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0919" w:rsidR="00124515" w:rsidP="00124515" w:rsidRDefault="00124515" w14:paraId="f515b73" w14:textId="f515b73">
      <w:pPr>
        <w:contextualSpacing/>
        <w15:collapsed w:val="false"/>
        <w:rPr>
          <w:rFonts w:ascii="Arial" w:hAnsi="Arial" w:cs="Arial"/>
          <w:sz w:val="23"/>
          <w:szCs w:val="23"/>
        </w:rPr>
      </w:pPr>
      <w:r w:rsidRPr="00180919">
        <w:rPr>
          <w:rFonts w:ascii="Arial" w:hAnsi="Arial" w:cs="Arial"/>
          <w:sz w:val="23"/>
          <w:szCs w:val="23"/>
        </w:rPr>
        <w:t xml:space="preserve">                  </w:t>
      </w:r>
      <w:r w:rsidRPr="00180919">
        <w:rPr>
          <w:rFonts w:ascii="Arial" w:hAnsi="Arial" w:cs="Arial"/>
          <w:noProof/>
        </w:rPr>
        <w:drawing>
          <wp:inline distT="0" distB="0" distL="0" distR="0">
            <wp:extent cx="539115" cy="723265"/>
            <wp:effectExtent l="0" t="0" r="0" b="0"/>
            <wp:docPr id="1" name="Slika 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0919" w:rsidR="00124515" w:rsidP="00124515" w:rsidRDefault="00124515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Pr="00180919" w:rsidR="00124515" w:rsidP="00124515" w:rsidRDefault="00124515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Općinski sud u</w:t>
      </w:r>
      <w:r w:rsidRPr="00180919">
        <w:rPr>
          <w:rFonts w:ascii="Arial" w:hAnsi="Arial" w:cs="Arial"/>
        </w:rPr>
        <w:t xml:space="preserve"> Velikoj Gorici</w:t>
      </w:r>
    </w:p>
    <w:p w:rsidRPr="00180919" w:rsidR="00124515" w:rsidP="00124515" w:rsidRDefault="00124515">
      <w:pPr>
        <w:ind w:right="5811"/>
        <w:contextualSpacing/>
        <w:jc w:val="center"/>
        <w:rPr>
          <w:rFonts w:ascii="Arial" w:hAnsi="Arial" w:cs="Arial"/>
        </w:rPr>
      </w:pPr>
      <w:r w:rsidRPr="00180919">
        <w:rPr>
          <w:rFonts w:ascii="Arial" w:hAnsi="Arial" w:cs="Arial"/>
        </w:rPr>
        <w:t>Prekršajni odjel</w:t>
      </w:r>
    </w:p>
    <w:p w:rsidRPr="00180919" w:rsidR="00124515" w:rsidP="00124515" w:rsidRDefault="00124515">
      <w:pPr>
        <w:ind w:right="5811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Velika Gorica, </w:t>
      </w:r>
      <w:r w:rsidR="005D4613">
        <w:rPr>
          <w:rFonts w:ascii="Arial" w:hAnsi="Arial" w:cs="Arial"/>
        </w:rPr>
        <w:t>Šetalište Franje Lučića 1</w:t>
      </w:r>
    </w:p>
    <w:p w:rsidRPr="001F2DBD" w:rsidR="007C0CE6" w:rsidP="00D0789B" w:rsidRDefault="007C0CE6">
      <w:pPr>
        <w:ind w:firstLine="708"/>
        <w:contextualSpacing/>
        <w:jc w:val="center"/>
        <w:rPr>
          <w:rFonts w:ascii="Arial" w:hAnsi="Arial" w:cs="Arial"/>
        </w:rPr>
      </w:pPr>
    </w:p>
    <w:p w:rsidRPr="001F2DBD" w:rsidR="007C0CE6" w:rsidP="00D0789B" w:rsidRDefault="007C0CE6">
      <w:pPr>
        <w:contextualSpacing/>
        <w:jc w:val="center"/>
        <w:rPr>
          <w:rFonts w:ascii="Arial" w:hAnsi="Arial" w:cs="Arial"/>
        </w:rPr>
      </w:pPr>
      <w:r w:rsidRPr="001F2DBD">
        <w:rPr>
          <w:rFonts w:ascii="Arial" w:hAnsi="Arial" w:cs="Arial"/>
        </w:rPr>
        <w:t>U   I M E   R E P U B L I K E   H R V A T S K E</w:t>
      </w:r>
    </w:p>
    <w:p w:rsidRPr="001F2DBD" w:rsidR="007C0CE6" w:rsidP="00D0789B" w:rsidRDefault="007C0CE6">
      <w:pPr>
        <w:ind w:firstLine="708"/>
        <w:contextualSpacing/>
        <w:jc w:val="center"/>
        <w:rPr>
          <w:rFonts w:ascii="Arial" w:hAnsi="Arial" w:cs="Arial"/>
        </w:rPr>
      </w:pPr>
    </w:p>
    <w:p w:rsidRPr="001F2DBD" w:rsidR="0035210C" w:rsidP="00D0789B" w:rsidRDefault="00CD7001">
      <w:pPr>
        <w:contextualSpacing/>
        <w:jc w:val="center"/>
        <w:rPr>
          <w:rFonts w:ascii="Arial" w:hAnsi="Arial" w:cs="Arial"/>
        </w:rPr>
      </w:pPr>
      <w:r w:rsidRPr="001F2DBD">
        <w:rPr>
          <w:rFonts w:ascii="Arial" w:hAnsi="Arial" w:cs="Arial"/>
        </w:rPr>
        <w:t>P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R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E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S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U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D</w:t>
      </w:r>
      <w:r w:rsidRPr="001F2DBD" w:rsidR="007C0CE6">
        <w:rPr>
          <w:rFonts w:ascii="Arial" w:hAnsi="Arial" w:cs="Arial"/>
        </w:rPr>
        <w:t xml:space="preserve"> </w:t>
      </w:r>
      <w:r w:rsidRPr="001F2DBD">
        <w:rPr>
          <w:rFonts w:ascii="Arial" w:hAnsi="Arial" w:cs="Arial"/>
        </w:rPr>
        <w:t>A</w:t>
      </w:r>
    </w:p>
    <w:p w:rsidRPr="001F2DBD" w:rsidR="00CD7001" w:rsidP="00D0789B" w:rsidRDefault="00CD7001">
      <w:pPr>
        <w:ind w:firstLine="708"/>
        <w:contextualSpacing/>
        <w:rPr>
          <w:rFonts w:ascii="Arial" w:hAnsi="Arial" w:cs="Arial"/>
        </w:rPr>
      </w:pPr>
    </w:p>
    <w:p w:rsidRPr="00337090" w:rsidR="006F1E43" w:rsidP="006F1E43" w:rsidRDefault="006F1E43">
      <w:pPr>
        <w:pStyle w:val="Tijeloteksta"/>
        <w:ind w:firstLine="708"/>
        <w:rPr>
          <w:rFonts w:ascii="Arial" w:hAnsi="Arial" w:cs="Arial"/>
        </w:rPr>
      </w:pPr>
      <w:r w:rsidRPr="00337090">
        <w:rPr>
          <w:rFonts w:ascii="Arial" w:hAnsi="Arial" w:cs="Arial"/>
          <w:bCs/>
        </w:rPr>
        <w:t xml:space="preserve">Općinski sud u Velikoj Gorici, Prekršajni odjel, </w:t>
      </w:r>
      <w:r w:rsidRPr="00337090">
        <w:rPr>
          <w:rFonts w:ascii="Arial" w:hAnsi="Arial" w:cs="Arial"/>
        </w:rPr>
        <w:t xml:space="preserve">po sucu </w:t>
      </w:r>
      <w:r>
        <w:rPr>
          <w:rFonts w:ascii="Arial" w:hAnsi="Arial" w:cs="Arial"/>
        </w:rPr>
        <w:t>Gordani Trivunov, uz sudjelovanje zapisničara</w:t>
      </w:r>
      <w:r w:rsidRPr="00337090">
        <w:rPr>
          <w:rFonts w:ascii="Arial" w:hAnsi="Arial" w:cs="Arial"/>
        </w:rPr>
        <w:t xml:space="preserve"> </w:t>
      </w:r>
      <w:r w:rsidR="00A349EB">
        <w:rPr>
          <w:rFonts w:ascii="Arial" w:hAnsi="Arial" w:cs="Arial"/>
        </w:rPr>
        <w:t>Kristine Habunek</w:t>
      </w:r>
      <w:r w:rsidRPr="00337090">
        <w:rPr>
          <w:rFonts w:ascii="Arial" w:hAnsi="Arial" w:cs="Arial"/>
        </w:rPr>
        <w:t xml:space="preserve">, u prekršajnom postupku protiv </w:t>
      </w:r>
      <w:r w:rsidR="008A371F">
        <w:rPr>
          <w:rFonts w:ascii="Arial" w:hAnsi="Arial" w:cs="Arial"/>
        </w:rPr>
        <w:t>okrivljenika</w:t>
      </w:r>
      <w:r w:rsidR="00B375CD">
        <w:rPr>
          <w:rFonts w:ascii="Arial" w:hAnsi="Arial" w:cs="Arial"/>
        </w:rPr>
        <w:t xml:space="preserve"> </w:t>
      </w:r>
      <w:r w:rsidRPr="002C02D0" w:rsidR="002C02D0">
        <w:rPr>
          <w:rFonts w:ascii="Arial" w:hAnsi="Arial" w:cs="Arial"/>
        </w:rPr>
        <w:t>Valentin</w:t>
      </w:r>
      <w:r w:rsidR="002C02D0">
        <w:rPr>
          <w:rFonts w:ascii="Arial" w:hAnsi="Arial" w:cs="Arial"/>
        </w:rPr>
        <w:t>a</w:t>
      </w:r>
      <w:r w:rsidRPr="002C02D0" w:rsidR="002C02D0">
        <w:rPr>
          <w:rFonts w:ascii="Arial" w:hAnsi="Arial" w:cs="Arial"/>
        </w:rPr>
        <w:t xml:space="preserve"> Klasnić iz Velike Gorice, Ulica Petra Zrinskog 21a</w:t>
      </w:r>
      <w:r w:rsidR="00467CF1">
        <w:rPr>
          <w:rFonts w:ascii="Arial" w:hAnsi="Arial" w:cs="Arial"/>
        </w:rPr>
        <w:t>,</w:t>
      </w:r>
      <w:r w:rsidRPr="00337090">
        <w:rPr>
          <w:rFonts w:ascii="Arial" w:hAnsi="Arial" w:cs="Arial"/>
        </w:rPr>
        <w:t xml:space="preserve"> zbog prekršaja iz </w:t>
      </w:r>
      <w:r w:rsidR="00453F7B">
        <w:rPr>
          <w:rFonts w:ascii="Arial" w:hAnsi="Arial" w:cs="Arial"/>
        </w:rPr>
        <w:t xml:space="preserve">čl. </w:t>
      </w:r>
      <w:r w:rsidR="002C02D0">
        <w:rPr>
          <w:rFonts w:ascii="Arial" w:hAnsi="Arial" w:cs="Arial"/>
        </w:rPr>
        <w:t>59</w:t>
      </w:r>
      <w:r w:rsidR="00484B61">
        <w:rPr>
          <w:rFonts w:ascii="Arial" w:hAnsi="Arial" w:cs="Arial"/>
        </w:rPr>
        <w:t xml:space="preserve">. st. </w:t>
      </w:r>
      <w:r w:rsidR="00780E1A">
        <w:rPr>
          <w:rFonts w:ascii="Arial" w:hAnsi="Arial" w:cs="Arial"/>
        </w:rPr>
        <w:t>1</w:t>
      </w:r>
      <w:r w:rsidRPr="00D422FC" w:rsidR="00484B61">
        <w:rPr>
          <w:rFonts w:ascii="Arial" w:hAnsi="Arial" w:cs="Arial"/>
        </w:rPr>
        <w:t xml:space="preserve">. Zakona o sigurnosti prometa na cestama, kažnjiv po čl. </w:t>
      </w:r>
      <w:r w:rsidR="002C02D0">
        <w:rPr>
          <w:rFonts w:ascii="Arial" w:hAnsi="Arial" w:cs="Arial"/>
        </w:rPr>
        <w:t>59</w:t>
      </w:r>
      <w:r w:rsidRPr="00D422FC" w:rsidR="00484B61">
        <w:rPr>
          <w:rFonts w:ascii="Arial" w:hAnsi="Arial" w:cs="Arial"/>
        </w:rPr>
        <w:t xml:space="preserve">. st. </w:t>
      </w:r>
      <w:r w:rsidR="002C02D0">
        <w:rPr>
          <w:rFonts w:ascii="Arial" w:hAnsi="Arial" w:cs="Arial"/>
        </w:rPr>
        <w:t>5</w:t>
      </w:r>
      <w:r w:rsidRPr="00D422FC" w:rsidR="00484B61">
        <w:rPr>
          <w:rFonts w:ascii="Arial" w:hAnsi="Arial" w:cs="Arial"/>
        </w:rPr>
        <w:t>.</w:t>
      </w:r>
      <w:r w:rsidR="002C02D0">
        <w:rPr>
          <w:rFonts w:ascii="Arial" w:hAnsi="Arial" w:cs="Arial"/>
        </w:rPr>
        <w:t xml:space="preserve"> uz primjenu čl.293.st.2.</w:t>
      </w:r>
      <w:r w:rsidR="00484B61">
        <w:rPr>
          <w:rFonts w:ascii="Arial" w:hAnsi="Arial" w:cs="Arial"/>
        </w:rPr>
        <w:t xml:space="preserve"> </w:t>
      </w:r>
      <w:r w:rsidRPr="00D422FC" w:rsidR="00484B61">
        <w:rPr>
          <w:rFonts w:ascii="Arial" w:hAnsi="Arial" w:cs="Arial"/>
        </w:rPr>
        <w:t xml:space="preserve">istog Zakona </w:t>
      </w:r>
      <w:r w:rsidRPr="00337090">
        <w:rPr>
          <w:rFonts w:ascii="Arial" w:hAnsi="Arial" w:cs="Arial"/>
        </w:rPr>
        <w:t>(NN br. 67/08, 48/10, 74/11, 80/13, 158/13, 92/14, 64/15, 108/17, 70/19, 42/20</w:t>
      </w:r>
      <w:r>
        <w:rPr>
          <w:rFonts w:ascii="Arial" w:hAnsi="Arial" w:cs="Arial"/>
        </w:rPr>
        <w:t>, 85/22, 114/22</w:t>
      </w:r>
      <w:r w:rsidRPr="00337090">
        <w:rPr>
          <w:rFonts w:ascii="Arial" w:hAnsi="Arial" w:cs="Arial"/>
        </w:rPr>
        <w:t xml:space="preserve">), pokrenutog povodom podnesenog prigovora protiv Obaveznog prekršajnog naloga izdanog od </w:t>
      </w:r>
      <w:r>
        <w:rPr>
          <w:rFonts w:ascii="Arial" w:hAnsi="Arial" w:cs="Arial"/>
        </w:rPr>
        <w:t xml:space="preserve">Ministarstva unutarnjih poslova, Policijske uprave zagrebačke, </w:t>
      </w:r>
      <w:r w:rsidRPr="00337090">
        <w:rPr>
          <w:rFonts w:ascii="Arial" w:hAnsi="Arial" w:cs="Arial"/>
        </w:rPr>
        <w:t xml:space="preserve">Policijske postaje Velika Gorica </w:t>
      </w:r>
      <w:r w:rsidR="00484B61">
        <w:rPr>
          <w:rFonts w:ascii="Arial" w:hAnsi="Arial" w:cs="Arial"/>
        </w:rPr>
        <w:t>klasa:</w:t>
      </w:r>
      <w:r w:rsidR="00A349EB">
        <w:rPr>
          <w:rFonts w:ascii="Arial" w:hAnsi="Arial" w:cs="Arial"/>
        </w:rPr>
        <w:t xml:space="preserve"> </w:t>
      </w:r>
      <w:r w:rsidR="00C94509">
        <w:rPr>
          <w:rFonts w:ascii="Arial" w:hAnsi="Arial" w:cs="Arial"/>
        </w:rPr>
        <w:t>211-07/</w:t>
      </w:r>
      <w:r w:rsidR="00692CB7">
        <w:rPr>
          <w:rFonts w:ascii="Arial" w:hAnsi="Arial" w:cs="Arial"/>
        </w:rPr>
        <w:t>2</w:t>
      </w:r>
      <w:r w:rsidR="002C02D0">
        <w:rPr>
          <w:rFonts w:ascii="Arial" w:hAnsi="Arial" w:cs="Arial"/>
        </w:rPr>
        <w:t>5</w:t>
      </w:r>
      <w:r w:rsidR="00484B61">
        <w:rPr>
          <w:rFonts w:ascii="Arial" w:hAnsi="Arial" w:cs="Arial"/>
        </w:rPr>
        <w:t>-</w:t>
      </w:r>
      <w:r w:rsidR="00780E1A">
        <w:rPr>
          <w:rFonts w:ascii="Arial" w:hAnsi="Arial" w:cs="Arial"/>
        </w:rPr>
        <w:t>4</w:t>
      </w:r>
      <w:r w:rsidR="00484B61">
        <w:rPr>
          <w:rFonts w:ascii="Arial" w:hAnsi="Arial" w:cs="Arial"/>
        </w:rPr>
        <w:t>/</w:t>
      </w:r>
      <w:r w:rsidR="002C02D0">
        <w:rPr>
          <w:rFonts w:ascii="Arial" w:hAnsi="Arial" w:cs="Arial"/>
        </w:rPr>
        <w:t>100768</w:t>
      </w:r>
      <w:r w:rsidR="00AA56BB">
        <w:rPr>
          <w:rFonts w:ascii="Arial" w:hAnsi="Arial" w:cs="Arial"/>
        </w:rPr>
        <w:t>, urbroj; 511-19-36-25-</w:t>
      </w:r>
      <w:r w:rsidR="002C02D0">
        <w:rPr>
          <w:rFonts w:ascii="Arial" w:hAnsi="Arial" w:cs="Arial"/>
        </w:rPr>
        <w:t>1</w:t>
      </w:r>
      <w:r w:rsidR="00484B61">
        <w:rPr>
          <w:rFonts w:ascii="Arial" w:hAnsi="Arial" w:cs="Arial"/>
        </w:rPr>
        <w:t xml:space="preserve">, </w:t>
      </w:r>
      <w:r w:rsidRPr="00937747" w:rsidR="00484B61">
        <w:rPr>
          <w:rFonts w:ascii="Arial" w:hAnsi="Arial" w:cs="Arial"/>
        </w:rPr>
        <w:t xml:space="preserve">izdan </w:t>
      </w:r>
      <w:r w:rsidR="002C02D0">
        <w:rPr>
          <w:rFonts w:ascii="Arial" w:hAnsi="Arial" w:cs="Arial"/>
        </w:rPr>
        <w:t>27</w:t>
      </w:r>
      <w:r w:rsidR="00B375CD">
        <w:rPr>
          <w:rFonts w:ascii="Arial" w:hAnsi="Arial" w:cs="Arial"/>
        </w:rPr>
        <w:t>.</w:t>
      </w:r>
      <w:r w:rsidR="002C02D0">
        <w:rPr>
          <w:rFonts w:ascii="Arial" w:hAnsi="Arial" w:cs="Arial"/>
        </w:rPr>
        <w:t>09</w:t>
      </w:r>
      <w:r w:rsidR="00C94509">
        <w:rPr>
          <w:rFonts w:ascii="Arial" w:hAnsi="Arial" w:cs="Arial"/>
        </w:rPr>
        <w:t>.202</w:t>
      </w:r>
      <w:r w:rsidR="002C02D0">
        <w:rPr>
          <w:rFonts w:ascii="Arial" w:hAnsi="Arial" w:cs="Arial"/>
        </w:rPr>
        <w:t>5</w:t>
      </w:r>
      <w:r w:rsidR="00453F7B">
        <w:rPr>
          <w:rFonts w:ascii="Arial" w:hAnsi="Arial" w:cs="Arial"/>
        </w:rPr>
        <w:t>.</w:t>
      </w:r>
      <w:r w:rsidRPr="00337090">
        <w:rPr>
          <w:rFonts w:ascii="Arial" w:hAnsi="Arial" w:cs="Arial"/>
        </w:rPr>
        <w:t xml:space="preserve"> nakon provedenog žurnog postupka kod ovog Suda </w:t>
      </w:r>
      <w:r w:rsidR="002C02D0">
        <w:rPr>
          <w:rFonts w:ascii="Arial" w:hAnsi="Arial" w:cs="Arial"/>
        </w:rPr>
        <w:t>08</w:t>
      </w:r>
      <w:r w:rsidR="00C94509">
        <w:rPr>
          <w:rFonts w:ascii="Arial" w:hAnsi="Arial" w:cs="Arial"/>
        </w:rPr>
        <w:t>.</w:t>
      </w:r>
      <w:r w:rsidR="008B17A1">
        <w:rPr>
          <w:rFonts w:ascii="Arial" w:hAnsi="Arial" w:cs="Arial"/>
        </w:rPr>
        <w:t>0</w:t>
      </w:r>
      <w:r w:rsidR="00692CB7">
        <w:rPr>
          <w:rFonts w:ascii="Arial" w:hAnsi="Arial" w:cs="Arial"/>
        </w:rPr>
        <w:t>4</w:t>
      </w:r>
      <w:r w:rsidR="00C94509">
        <w:rPr>
          <w:rFonts w:ascii="Arial" w:hAnsi="Arial" w:cs="Arial"/>
        </w:rPr>
        <w:t>.</w:t>
      </w:r>
      <w:r w:rsidR="0097000F">
        <w:rPr>
          <w:rFonts w:ascii="Arial" w:hAnsi="Arial" w:cs="Arial"/>
        </w:rPr>
        <w:t>202</w:t>
      </w:r>
      <w:r w:rsidR="008B17A1">
        <w:rPr>
          <w:rFonts w:ascii="Arial" w:hAnsi="Arial" w:cs="Arial"/>
        </w:rPr>
        <w:t>6</w:t>
      </w:r>
      <w:r>
        <w:rPr>
          <w:rFonts w:ascii="Arial" w:hAnsi="Arial" w:cs="Arial"/>
        </w:rPr>
        <w:t>.,</w:t>
      </w:r>
      <w:r w:rsidRPr="00337090">
        <w:rPr>
          <w:rFonts w:ascii="Arial" w:hAnsi="Arial" w:cs="Arial"/>
        </w:rPr>
        <w:t xml:space="preserve"> temeljem čl.94., čl.183. i čl.244.st.1. Prekršajnog zakona (NN br. 107/07, 39/13, 157/13, 110/15, 70/17, 118/18</w:t>
      </w:r>
      <w:r>
        <w:rPr>
          <w:rFonts w:ascii="Arial" w:hAnsi="Arial" w:cs="Arial"/>
        </w:rPr>
        <w:t>, 114/22)</w:t>
      </w:r>
      <w:r w:rsidRPr="00337090">
        <w:rPr>
          <w:rFonts w:ascii="Arial" w:hAnsi="Arial" w:cs="Arial"/>
        </w:rPr>
        <w:t>,</w:t>
      </w:r>
    </w:p>
    <w:p w:rsidRPr="00337090" w:rsidR="006F1E43" w:rsidP="006F1E43" w:rsidRDefault="006F1E43">
      <w:pPr>
        <w:pStyle w:val="Tijeloteksta"/>
        <w:tabs>
          <w:tab w:val="left" w:pos="900"/>
        </w:tabs>
        <w:rPr>
          <w:rFonts w:ascii="Arial" w:hAnsi="Arial" w:cs="Arial"/>
        </w:rPr>
      </w:pPr>
    </w:p>
    <w:p w:rsidRPr="00337090" w:rsidR="006F1E43" w:rsidP="006F1E43" w:rsidRDefault="006F1E43">
      <w:pPr>
        <w:jc w:val="center"/>
        <w:rPr>
          <w:rFonts w:ascii="Arial" w:hAnsi="Arial" w:cs="Arial"/>
          <w:bCs/>
        </w:rPr>
      </w:pPr>
      <w:r w:rsidRPr="00337090">
        <w:rPr>
          <w:rFonts w:ascii="Arial" w:hAnsi="Arial" w:cs="Arial"/>
          <w:bCs/>
        </w:rPr>
        <w:t>p r e s u d i o     j e</w:t>
      </w:r>
    </w:p>
    <w:p w:rsidRPr="00F97D17" w:rsidR="00453F7B" w:rsidP="00785C6B" w:rsidRDefault="00453F7B">
      <w:pPr>
        <w:jc w:val="both"/>
        <w:rPr>
          <w:rFonts w:ascii="Arial" w:hAnsi="Arial" w:cs="Arial"/>
        </w:rPr>
      </w:pPr>
    </w:p>
    <w:p w:rsidRPr="00495D7F" w:rsidR="00692CB7" w:rsidP="00692CB7" w:rsidRDefault="00686D21">
      <w:pPr>
        <w:ind w:firstLine="708"/>
        <w:jc w:val="both"/>
        <w:rPr>
          <w:rFonts w:ascii="Arial" w:hAnsi="Arial" w:cs="Arial"/>
        </w:rPr>
      </w:pPr>
      <w:r w:rsidRPr="00686D21">
        <w:rPr>
          <w:rFonts w:ascii="Arial" w:hAnsi="Arial" w:cs="Arial"/>
          <w:bCs/>
        </w:rPr>
        <w:t>Okrivljenik</w:t>
      </w:r>
      <w:r w:rsidR="00C94509">
        <w:rPr>
          <w:rFonts w:ascii="Arial" w:hAnsi="Arial" w:cs="Arial"/>
          <w:bCs/>
        </w:rPr>
        <w:t xml:space="preserve"> </w:t>
      </w:r>
      <w:r w:rsidRPr="002C02D0" w:rsidR="002C02D0">
        <w:rPr>
          <w:rFonts w:ascii="Arial" w:hAnsi="Arial" w:cs="Arial"/>
        </w:rPr>
        <w:t>Valentino Klasnić iz Velike Gorice, Ulica Petra Zrinskog 21a, OIB: 45413063572, rođen 20.06.1995. u mjestu Švicarskoj, državljanin RH, od oca Stjepana i majke Ivane, SSS, po zanimanju tehničar kvalitete, zaposlena, primanja mjesečna 2.200,00 eura, oženjen, otac 2 djece, do sada prekršajno nekažnjavan, a ne vodi se drugi prekršajni niti kazneni postupak.</w:t>
      </w:r>
    </w:p>
    <w:p w:rsidRPr="00686D21" w:rsidR="00686D21" w:rsidP="00692CB7" w:rsidRDefault="00686D21">
      <w:pPr>
        <w:ind w:left="709"/>
        <w:jc w:val="both"/>
        <w:rPr>
          <w:rFonts w:ascii="Arial" w:hAnsi="Arial" w:cs="Arial"/>
        </w:rPr>
      </w:pPr>
    </w:p>
    <w:p w:rsidRPr="00686D21" w:rsidR="00686D21" w:rsidP="00686D21" w:rsidRDefault="00686D21">
      <w:pPr>
        <w:ind w:right="23"/>
        <w:jc w:val="center"/>
        <w:rPr>
          <w:rFonts w:ascii="Arial" w:hAnsi="Arial" w:cs="Arial"/>
          <w:bCs/>
        </w:rPr>
      </w:pPr>
      <w:r w:rsidRPr="00686D21">
        <w:rPr>
          <w:rFonts w:ascii="Arial" w:hAnsi="Arial" w:cs="Arial"/>
          <w:bCs/>
        </w:rPr>
        <w:t>k r i v    j e</w:t>
      </w:r>
    </w:p>
    <w:p w:rsidRPr="00686D21" w:rsidR="00686D21" w:rsidP="00686D21" w:rsidRDefault="00686D21">
      <w:pPr>
        <w:ind w:left="720" w:right="23"/>
        <w:jc w:val="both"/>
        <w:rPr>
          <w:rFonts w:ascii="Arial" w:hAnsi="Arial" w:cs="Arial"/>
        </w:rPr>
      </w:pPr>
    </w:p>
    <w:p w:rsidRPr="002C02D0" w:rsidR="002C02D0" w:rsidP="002C02D0" w:rsidRDefault="00780E1A">
      <w:pPr>
        <w:ind w:firstLine="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što je dana </w:t>
      </w:r>
      <w:r w:rsidRPr="002C02D0" w:rsidR="002C02D0">
        <w:rPr>
          <w:rFonts w:ascii="Arial" w:hAnsi="Arial" w:cs="Arial"/>
        </w:rPr>
        <w:t xml:space="preserve">20.08.2025. godine u 18:00 sati u mjestu </w:t>
      </w:r>
      <w:r w:rsidRPr="002C02D0" w:rsidR="002C02D0">
        <w:rPr>
          <w:rFonts w:ascii="Arial" w:hAnsi="Arial" w:cs="Arial"/>
        </w:rPr>
        <w:t>Velika Mlaka</w:t>
      </w:r>
      <w:r w:rsidRPr="002C02D0" w:rsidR="002C02D0">
        <w:rPr>
          <w:rFonts w:ascii="Arial" w:hAnsi="Arial" w:cs="Arial"/>
        </w:rPr>
        <w:t xml:space="preserve">, općina </w:t>
      </w:r>
      <w:r w:rsidRPr="002C02D0" w:rsidR="002C02D0">
        <w:rPr>
          <w:rFonts w:ascii="Arial" w:hAnsi="Arial" w:cs="Arial"/>
        </w:rPr>
        <w:t>Velika Gorica</w:t>
      </w:r>
      <w:r w:rsidRPr="002C02D0" w:rsidR="002C02D0">
        <w:rPr>
          <w:rFonts w:ascii="Arial" w:hAnsi="Arial" w:cs="Arial"/>
        </w:rPr>
        <w:t xml:space="preserve">, na križanju ulica: </w:t>
      </w:r>
      <w:r w:rsidRPr="002C02D0" w:rsidR="002C02D0">
        <w:rPr>
          <w:rFonts w:ascii="Arial" w:hAnsi="Arial" w:cs="Arial"/>
        </w:rPr>
        <w:t>Ulica Nikol</w:t>
      </w:r>
      <w:r w:rsidR="002C02D0">
        <w:rPr>
          <w:rFonts w:ascii="Arial" w:hAnsi="Arial" w:cs="Arial"/>
        </w:rPr>
        <w:t>e</w:t>
      </w:r>
      <w:r w:rsidRPr="002C02D0" w:rsidR="002C02D0">
        <w:rPr>
          <w:rFonts w:ascii="Arial" w:hAnsi="Arial" w:cs="Arial"/>
        </w:rPr>
        <w:t xml:space="preserve"> </w:t>
      </w:r>
      <w:r w:rsidRPr="002C02D0" w:rsidR="002C02D0">
        <w:rPr>
          <w:rFonts w:ascii="Arial" w:hAnsi="Arial" w:cs="Arial"/>
          <w:noProof/>
        </w:rPr>
        <w:drawing>
          <wp:inline distT="0" distB="0" distL="0" distR="0">
            <wp:extent cx="3177" cy="6353"/>
            <wp:effectExtent l="0" t="0" r="0" b="0"/>
            <wp:docPr id="2998" name="Picture 2998"/>
            <wp:cNvGraphicFramePr/>
            <a:graphic>
              <a:graphicData uri="http://schemas.openxmlformats.org/drawingml/2006/picture">
                <pic:pic>
                  <pic:nvPicPr>
                    <pic:cNvPr id="2998" name="Picture 299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7" cy="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02D0" w:rsidR="002C02D0">
        <w:rPr>
          <w:rFonts w:ascii="Arial" w:hAnsi="Arial" w:cs="Arial"/>
        </w:rPr>
        <w:t>Kramarica, Zagreba</w:t>
      </w:r>
      <w:r w:rsidR="002C02D0">
        <w:rPr>
          <w:rFonts w:ascii="Arial" w:hAnsi="Arial" w:cs="Arial"/>
        </w:rPr>
        <w:t>č</w:t>
      </w:r>
      <w:r w:rsidRPr="002C02D0" w:rsidR="002C02D0">
        <w:rPr>
          <w:rFonts w:ascii="Arial" w:hAnsi="Arial" w:cs="Arial"/>
        </w:rPr>
        <w:t>ka cesta</w:t>
      </w:r>
      <w:r w:rsidRPr="002C02D0" w:rsidR="002C02D0">
        <w:rPr>
          <w:rFonts w:ascii="Arial" w:hAnsi="Arial" w:cs="Arial"/>
        </w:rPr>
        <w:t xml:space="preserve"> kao </w:t>
      </w:r>
      <w:r w:rsidRPr="002C02D0" w:rsidR="002C02D0">
        <w:rPr>
          <w:rFonts w:ascii="Arial" w:hAnsi="Arial" w:cs="Arial"/>
        </w:rPr>
        <w:t>vozač</w:t>
      </w:r>
      <w:r w:rsidRPr="002C02D0" w:rsidR="002C02D0">
        <w:rPr>
          <w:rFonts w:ascii="Arial" w:hAnsi="Arial" w:cs="Arial"/>
        </w:rPr>
        <w:t xml:space="preserve"> vozila Ml marke BMW registarske oznake ZG3410J., </w:t>
      </w:r>
      <w:r w:rsidRPr="002C02D0" w:rsidR="002C02D0">
        <w:rPr>
          <w:rFonts w:ascii="Arial" w:hAnsi="Arial" w:cs="Arial"/>
          <w:noProof/>
        </w:rPr>
        <w:t xml:space="preserve"> upravljao </w:t>
      </w:r>
      <w:r w:rsidRPr="002C02D0" w:rsidR="002C02D0">
        <w:rPr>
          <w:rFonts w:ascii="Arial" w:hAnsi="Arial" w:cs="Arial"/>
        </w:rPr>
        <w:t xml:space="preserve">je u prometu na cestama osobnim automobilom reg. oznake ZG 3410-JT a kretao se je desnom prometnom trakom za ravno južnog kolnika za jednosmjerni tok prometa Zagrebačke ul. u mjestu Velika </w:t>
      </w:r>
      <w:r w:rsidRPr="002C02D0" w:rsidR="002C02D0">
        <w:rPr>
          <w:rFonts w:ascii="Arial" w:hAnsi="Arial" w:cs="Arial"/>
        </w:rPr>
        <w:t>Mlaka</w:t>
      </w:r>
      <w:r w:rsidRPr="002C02D0" w:rsidR="002C02D0">
        <w:rPr>
          <w:rFonts w:ascii="Arial" w:hAnsi="Arial" w:cs="Arial"/>
        </w:rPr>
        <w:t xml:space="preserve"> u smjeru jugoistoka. Dolaskom do raskrižja sa Ulicom Nikole Kramarića i Industrijske ulice gdje se promet regulira prometnim svjetlima(</w:t>
      </w:r>
      <w:r w:rsidRPr="002C02D0" w:rsidR="002C02D0">
        <w:rPr>
          <w:rFonts w:ascii="Arial" w:hAnsi="Arial" w:cs="Arial"/>
        </w:rPr>
        <w:t>semaforima</w:t>
      </w:r>
      <w:r w:rsidRPr="002C02D0" w:rsidR="002C02D0">
        <w:rPr>
          <w:rFonts w:ascii="Arial" w:hAnsi="Arial" w:cs="Arial"/>
        </w:rPr>
        <w:t>), koji su u trenutku nesreće rad</w:t>
      </w:r>
      <w:r w:rsidR="002C02D0">
        <w:rPr>
          <w:rFonts w:ascii="Arial" w:hAnsi="Arial" w:cs="Arial"/>
        </w:rPr>
        <w:t>i</w:t>
      </w:r>
      <w:r w:rsidRPr="002C02D0" w:rsidR="002C02D0">
        <w:rPr>
          <w:rFonts w:ascii="Arial" w:hAnsi="Arial" w:cs="Arial"/>
        </w:rPr>
        <w:t>li ispravno i automatski, nije se zaustavio na znak upaljenog crvenog svjetla na semaforu za svo; smjer kretanja, već je nastavio vožnju ravno na raskrižju. Tom prilikom sa prednjom lijevom stranom vozila na</w:t>
      </w:r>
      <w:r w:rsidR="002C02D0">
        <w:rPr>
          <w:rFonts w:ascii="Arial" w:hAnsi="Arial" w:cs="Arial"/>
        </w:rPr>
        <w:t>l</w:t>
      </w:r>
      <w:r w:rsidRPr="002C02D0" w:rsidR="002C02D0">
        <w:rPr>
          <w:rFonts w:ascii="Arial" w:hAnsi="Arial" w:cs="Arial"/>
        </w:rPr>
        <w:t>etio je na prednju desnu stranu osobnog automobila ZG 5444-HH. kojim je upravljao Saiq Ahmad Anas Abdalgani, koji se je kretao prometnom trakom za ravno i skretanje u desno zapadnog kolnika Ulice Nikole Kramarića u smjeru jugozapada</w:t>
      </w:r>
      <w:r w:rsidR="002C02D0">
        <w:rPr>
          <w:rFonts w:ascii="Arial" w:hAnsi="Arial" w:cs="Arial"/>
        </w:rPr>
        <w:t>,</w:t>
      </w:r>
      <w:r w:rsidRPr="002C02D0" w:rsidR="002C02D0">
        <w:rPr>
          <w:rFonts w:ascii="Arial" w:hAnsi="Arial" w:cs="Arial"/>
        </w:rPr>
        <w:t xml:space="preserve"> a do</w:t>
      </w:r>
      <w:r w:rsidR="002C02D0">
        <w:rPr>
          <w:rFonts w:ascii="Arial" w:hAnsi="Arial" w:cs="Arial"/>
        </w:rPr>
        <w:t>l</w:t>
      </w:r>
      <w:r w:rsidRPr="002C02D0" w:rsidR="002C02D0">
        <w:rPr>
          <w:rFonts w:ascii="Arial" w:hAnsi="Arial" w:cs="Arial"/>
        </w:rPr>
        <w:t xml:space="preserve">askom do raskrižja sa Zagrebačkom ulicom ulazío je u raskrižje na znak zelenog svjetla na </w:t>
      </w:r>
      <w:r w:rsidR="002C02D0">
        <w:rPr>
          <w:rFonts w:ascii="Arial" w:hAnsi="Arial" w:cs="Arial"/>
        </w:rPr>
        <w:t xml:space="preserve">semaforu za svoj </w:t>
      </w:r>
      <w:r w:rsidR="002C02D0">
        <w:rPr>
          <w:rFonts w:ascii="Arial" w:hAnsi="Arial" w:cs="Arial"/>
        </w:rPr>
        <w:lastRenderedPageBreak/>
        <w:t>smjer kretanja</w:t>
      </w:r>
      <w:r w:rsidRPr="002C02D0" w:rsidR="002C02D0">
        <w:rPr>
          <w:rFonts w:ascii="Arial" w:hAnsi="Arial" w:cs="Arial"/>
        </w:rPr>
        <w:t xml:space="preserve"> zadržavajući smjer kretanja ravno u raskrižju,</w:t>
      </w:r>
      <w:r w:rsidR="002C02D0">
        <w:rPr>
          <w:rFonts w:ascii="Arial" w:hAnsi="Arial" w:cs="Arial"/>
        </w:rPr>
        <w:t xml:space="preserve"> u</w:t>
      </w:r>
      <w:r w:rsidRPr="002C02D0" w:rsidR="002C02D0">
        <w:rPr>
          <w:rFonts w:ascii="Arial" w:hAnsi="Arial" w:cs="Arial"/>
        </w:rPr>
        <w:t xml:space="preserve"> prometnoj nesreći nije bilo </w:t>
      </w:r>
      <w:r w:rsidRPr="002C02D0" w:rsidR="002C02D0">
        <w:rPr>
          <w:rFonts w:ascii="Arial" w:hAnsi="Arial" w:cs="Arial"/>
        </w:rPr>
        <w:t>ozlijeđenih</w:t>
      </w:r>
      <w:r w:rsidRPr="002C02D0" w:rsidR="002C02D0">
        <w:rPr>
          <w:rFonts w:ascii="Arial" w:hAnsi="Arial" w:cs="Arial"/>
        </w:rPr>
        <w:t xml:space="preserve"> osoba, a </w:t>
      </w:r>
      <w:r w:rsidRPr="002C02D0" w:rsidR="002C02D0">
        <w:rPr>
          <w:rFonts w:ascii="Arial" w:hAnsi="Arial" w:cs="Arial"/>
        </w:rPr>
        <w:t>nastala</w:t>
      </w:r>
      <w:r w:rsidRPr="002C02D0" w:rsidR="002C02D0">
        <w:rPr>
          <w:rFonts w:ascii="Arial" w:hAnsi="Arial" w:cs="Arial"/>
        </w:rPr>
        <w:t xml:space="preserve"> je materijalna šteta.</w:t>
      </w:r>
    </w:p>
    <w:p w:rsidRPr="00686D21" w:rsidR="00780E1A" w:rsidP="002C02D0" w:rsidRDefault="00780E1A">
      <w:pPr>
        <w:ind w:left="720" w:firstLine="347"/>
        <w:contextualSpacing/>
        <w:jc w:val="both"/>
        <w:rPr>
          <w:rFonts w:ascii="Arial" w:hAnsi="Arial" w:cs="Arial"/>
        </w:rPr>
      </w:pPr>
      <w:r w:rsidRPr="00686D21">
        <w:rPr>
          <w:rFonts w:ascii="Arial" w:hAnsi="Arial" w:cs="Arial"/>
        </w:rPr>
        <w:t xml:space="preserve"> </w:t>
      </w:r>
    </w:p>
    <w:p w:rsidRPr="00686D21" w:rsidR="00780E1A" w:rsidP="00780E1A" w:rsidRDefault="00780E1A">
      <w:pPr>
        <w:numPr>
          <w:ilvl w:val="0"/>
          <w:numId w:val="19"/>
        </w:numPr>
        <w:ind w:left="993"/>
        <w:contextualSpacing/>
        <w:jc w:val="both"/>
        <w:rPr>
          <w:rFonts w:ascii="Arial" w:hAnsi="Arial" w:cs="Arial"/>
        </w:rPr>
      </w:pPr>
      <w:r w:rsidRPr="00686D21">
        <w:rPr>
          <w:rFonts w:ascii="Arial" w:hAnsi="Arial" w:cs="Arial"/>
        </w:rPr>
        <w:t xml:space="preserve">čime je počinio prekršaj iz čl. </w:t>
      </w:r>
      <w:r w:rsidR="002C02D0">
        <w:rPr>
          <w:rFonts w:ascii="Arial" w:hAnsi="Arial" w:cs="Arial"/>
        </w:rPr>
        <w:t>59</w:t>
      </w:r>
      <w:r w:rsidRPr="00686D21">
        <w:rPr>
          <w:rFonts w:ascii="Arial" w:hAnsi="Arial" w:cs="Arial"/>
        </w:rPr>
        <w:t xml:space="preserve">. st. </w:t>
      </w:r>
      <w:r>
        <w:rPr>
          <w:rFonts w:ascii="Arial" w:hAnsi="Arial" w:cs="Arial"/>
        </w:rPr>
        <w:t>1</w:t>
      </w:r>
      <w:r w:rsidRPr="00686D21">
        <w:rPr>
          <w:rFonts w:ascii="Arial" w:hAnsi="Arial" w:cs="Arial"/>
        </w:rPr>
        <w:t xml:space="preserve">. Zakona o sigurnosti prometa na cestama, kažnjiv po čl. </w:t>
      </w:r>
      <w:r w:rsidR="002C02D0">
        <w:rPr>
          <w:rFonts w:ascii="Arial" w:hAnsi="Arial" w:cs="Arial"/>
        </w:rPr>
        <w:t>59</w:t>
      </w:r>
      <w:r w:rsidRPr="00686D21">
        <w:rPr>
          <w:rFonts w:ascii="Arial" w:hAnsi="Arial" w:cs="Arial"/>
        </w:rPr>
        <w:t xml:space="preserve">. st. </w:t>
      </w:r>
      <w:r w:rsidR="002C02D0">
        <w:rPr>
          <w:rFonts w:ascii="Arial" w:hAnsi="Arial" w:cs="Arial"/>
        </w:rPr>
        <w:t>5</w:t>
      </w:r>
      <w:r w:rsidRPr="00686D21">
        <w:rPr>
          <w:rFonts w:ascii="Arial" w:hAnsi="Arial" w:cs="Arial"/>
        </w:rPr>
        <w:t>.</w:t>
      </w:r>
      <w:r w:rsidR="002C02D0">
        <w:rPr>
          <w:rFonts w:ascii="Arial" w:hAnsi="Arial" w:cs="Arial"/>
        </w:rPr>
        <w:t xml:space="preserve"> uz primjenu čl. 293.st.1. </w:t>
      </w:r>
      <w:r w:rsidRPr="00686D21">
        <w:rPr>
          <w:rFonts w:ascii="Arial" w:hAnsi="Arial" w:cs="Arial"/>
        </w:rPr>
        <w:t xml:space="preserve"> istog Zakona </w:t>
      </w:r>
    </w:p>
    <w:p w:rsidRPr="00686D21" w:rsidR="00780E1A" w:rsidP="00780E1A" w:rsidRDefault="00780E1A">
      <w:pPr>
        <w:ind w:left="709"/>
        <w:contextualSpacing/>
        <w:jc w:val="both"/>
        <w:rPr>
          <w:rFonts w:ascii="Arial" w:hAnsi="Arial" w:cs="Arial"/>
        </w:rPr>
      </w:pPr>
    </w:p>
    <w:p w:rsidRPr="00686D21" w:rsidR="00780E1A" w:rsidP="00780E1A" w:rsidRDefault="00780E1A">
      <w:pPr>
        <w:ind w:left="284" w:firstLine="360"/>
        <w:jc w:val="both"/>
        <w:rPr>
          <w:rFonts w:ascii="Arial" w:hAnsi="Arial" w:cs="Arial"/>
        </w:rPr>
      </w:pPr>
      <w:r w:rsidRPr="00686D21">
        <w:rPr>
          <w:rFonts w:ascii="Arial" w:hAnsi="Arial" w:cs="Arial"/>
        </w:rPr>
        <w:t>-   zbog čega se na osnovu istog propisa primjenom čl. 37.  Prekršajnog zakona</w:t>
      </w:r>
    </w:p>
    <w:p w:rsidRPr="00686D21" w:rsidR="00780E1A" w:rsidP="00780E1A" w:rsidRDefault="00780E1A">
      <w:pPr>
        <w:ind w:left="284" w:firstLine="360"/>
        <w:jc w:val="both"/>
        <w:rPr>
          <w:rFonts w:ascii="Arial" w:hAnsi="Arial" w:cs="Arial"/>
        </w:rPr>
      </w:pPr>
    </w:p>
    <w:p w:rsidRPr="00686D21" w:rsidR="00780E1A" w:rsidP="00780E1A" w:rsidRDefault="00780E1A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686D21">
        <w:rPr>
          <w:rFonts w:ascii="Arial" w:hAnsi="Arial" w:cs="Arial"/>
        </w:rPr>
        <w:t>k a ž n j a v a</w:t>
      </w:r>
    </w:p>
    <w:p w:rsidRPr="00686D21" w:rsidR="00780E1A" w:rsidP="00780E1A" w:rsidRDefault="00780E1A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686D21" w:rsidR="00780E1A" w:rsidP="00780E1A" w:rsidRDefault="00780E1A">
      <w:pPr>
        <w:tabs>
          <w:tab w:val="left" w:pos="0"/>
        </w:tabs>
        <w:ind w:left="705"/>
        <w:jc w:val="both"/>
        <w:rPr>
          <w:rFonts w:ascii="Arial" w:hAnsi="Arial" w:cs="Arial"/>
        </w:rPr>
      </w:pPr>
      <w:r w:rsidRPr="00686D21">
        <w:rPr>
          <w:rFonts w:ascii="Arial" w:hAnsi="Arial" w:cs="Arial"/>
        </w:rPr>
        <w:t xml:space="preserve">ublaženom novčanom kaznom u iznosu od </w:t>
      </w:r>
      <w:r w:rsidR="002C02D0">
        <w:rPr>
          <w:rFonts w:ascii="Arial" w:hAnsi="Arial" w:cs="Arial"/>
        </w:rPr>
        <w:t>450</w:t>
      </w:r>
      <w:r>
        <w:rPr>
          <w:rFonts w:ascii="Arial" w:hAnsi="Arial" w:cs="Arial"/>
        </w:rPr>
        <w:t>,00 eura (</w:t>
      </w:r>
      <w:r w:rsidR="002C02D0">
        <w:rPr>
          <w:rFonts w:ascii="Arial" w:hAnsi="Arial" w:cs="Arial"/>
        </w:rPr>
        <w:t>četiristopedeset</w:t>
      </w:r>
      <w:r w:rsidRPr="00686D21">
        <w:rPr>
          <w:rFonts w:ascii="Arial" w:hAnsi="Arial" w:cs="Arial"/>
        </w:rPr>
        <w:t>)  eura</w:t>
      </w:r>
    </w:p>
    <w:p w:rsidRPr="00686D21" w:rsidR="00780E1A" w:rsidP="00780E1A" w:rsidRDefault="00780E1A">
      <w:pPr>
        <w:rPr>
          <w:rFonts w:ascii="Arial" w:hAnsi="Arial" w:cs="Arial"/>
        </w:rPr>
      </w:pPr>
    </w:p>
    <w:p w:rsidRPr="00686D21" w:rsidR="00780E1A" w:rsidP="00780E1A" w:rsidRDefault="00780E1A">
      <w:pPr>
        <w:ind w:firstLine="708"/>
        <w:jc w:val="both"/>
        <w:rPr>
          <w:rFonts w:ascii="Arial" w:hAnsi="Arial" w:cs="Arial"/>
        </w:rPr>
      </w:pPr>
      <w:r w:rsidRPr="00686D21">
        <w:rPr>
          <w:rFonts w:ascii="Arial" w:hAnsi="Arial" w:cs="Arial"/>
        </w:rPr>
        <w:t>Okrivljeni je dužan novčanu kaznu platiti u roku od 90 dana po primitku ove presude uplatnicom na žiro račun. Ukoliko okrivljeni u zadanom roku plati 2/3 izrečene novčane kazne smatrat će se da je kazna u cjelini plaćena.</w:t>
      </w:r>
    </w:p>
    <w:p w:rsidRPr="00686D21" w:rsidR="00780E1A" w:rsidP="00780E1A" w:rsidRDefault="00780E1A">
      <w:pPr>
        <w:ind w:firstLine="708"/>
        <w:jc w:val="both"/>
        <w:rPr>
          <w:rFonts w:ascii="Arial" w:hAnsi="Arial" w:cs="Arial"/>
        </w:rPr>
      </w:pPr>
    </w:p>
    <w:p w:rsidR="00692CB7" w:rsidP="00692CB7" w:rsidRDefault="00692CB7">
      <w:pPr>
        <w:ind w:firstLine="708"/>
        <w:jc w:val="both"/>
        <w:rPr>
          <w:rFonts w:ascii="Arial" w:hAnsi="Arial" w:cs="Arial"/>
          <w:b/>
        </w:rPr>
      </w:pPr>
      <w:r w:rsidRPr="00F33158">
        <w:rPr>
          <w:rFonts w:ascii="Arial" w:hAnsi="Arial" w:cs="Arial"/>
          <w:bCs/>
        </w:rPr>
        <w:t>Temeljem čl. 139. st. 1</w:t>
      </w:r>
      <w:r>
        <w:rPr>
          <w:rFonts w:ascii="Arial" w:hAnsi="Arial" w:cs="Arial"/>
        </w:rPr>
        <w:t xml:space="preserve">. Prekršajnog zakona  </w:t>
      </w:r>
      <w:r w:rsidRPr="00F33158">
        <w:rPr>
          <w:rFonts w:ascii="Arial" w:hAnsi="Arial" w:cs="Arial"/>
        </w:rPr>
        <w:t>okrivljeni</w:t>
      </w:r>
      <w:r>
        <w:rPr>
          <w:rFonts w:ascii="Arial" w:hAnsi="Arial" w:cs="Arial"/>
        </w:rPr>
        <w:t>ca</w:t>
      </w:r>
      <w:r w:rsidRPr="00F33158">
        <w:rPr>
          <w:rFonts w:ascii="Arial" w:hAnsi="Arial" w:cs="Arial"/>
        </w:rPr>
        <w:t xml:space="preserve"> je obvezna naknaditi troškove prekršajnog p</w:t>
      </w:r>
      <w:r>
        <w:rPr>
          <w:rFonts w:ascii="Arial" w:hAnsi="Arial" w:cs="Arial"/>
        </w:rPr>
        <w:t>ostupka u paušalnom iznosu od 50,00 eura</w:t>
      </w:r>
      <w:r w:rsidRPr="00F33158">
        <w:rPr>
          <w:rFonts w:ascii="Arial" w:hAnsi="Arial" w:cs="Arial"/>
        </w:rPr>
        <w:t xml:space="preserve"> u roku od 90 dana po pravomoćnosti ove presude. </w:t>
      </w:r>
      <w:r w:rsidRPr="00F33158">
        <w:rPr>
          <w:rFonts w:ascii="Arial" w:hAnsi="Arial" w:cs="Arial"/>
          <w:b/>
        </w:rPr>
        <w:t xml:space="preserve"> </w:t>
      </w:r>
      <w:r w:rsidRPr="00F33158">
        <w:rPr>
          <w:rFonts w:ascii="Arial" w:hAnsi="Arial" w:cs="Arial"/>
          <w:b/>
        </w:rPr>
        <w:tab/>
      </w:r>
    </w:p>
    <w:p w:rsidR="00780E1A" w:rsidP="00780E1A" w:rsidRDefault="00780E1A">
      <w:pPr>
        <w:ind w:left="709"/>
        <w:jc w:val="both"/>
        <w:rPr>
          <w:rFonts w:ascii="Arial" w:hAnsi="Arial" w:cs="Arial"/>
        </w:rPr>
      </w:pPr>
    </w:p>
    <w:p w:rsidR="00780E1A" w:rsidP="00780E1A" w:rsidRDefault="00780E1A">
      <w:pPr>
        <w:ind w:left="709"/>
        <w:jc w:val="center"/>
        <w:rPr>
          <w:rFonts w:ascii="Arial" w:hAnsi="Arial" w:cs="Arial"/>
        </w:rPr>
      </w:pPr>
      <w:r w:rsidRPr="00337090">
        <w:rPr>
          <w:rFonts w:ascii="Arial" w:hAnsi="Arial" w:cs="Arial"/>
        </w:rPr>
        <w:t>Obrazloženje</w:t>
      </w:r>
    </w:p>
    <w:p w:rsidR="00780E1A" w:rsidP="00780E1A" w:rsidRDefault="00780E1A">
      <w:pPr>
        <w:jc w:val="both"/>
        <w:rPr>
          <w:rFonts w:ascii="Arial" w:hAnsi="Arial" w:cs="Arial"/>
        </w:rPr>
      </w:pPr>
    </w:p>
    <w:p w:rsidRPr="00337090" w:rsidR="00780E1A" w:rsidP="00780E1A" w:rsidRDefault="00780E1A">
      <w:pPr>
        <w:jc w:val="both"/>
        <w:rPr>
          <w:rFonts w:ascii="Arial" w:hAnsi="Arial" w:cs="Arial"/>
        </w:rPr>
      </w:pPr>
    </w:p>
    <w:p w:rsidR="00780E1A" w:rsidP="002C02D0" w:rsidRDefault="00780E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Ministarstvo unutarnjih poslova, Policijska uprava Zagrebačka, </w:t>
      </w:r>
      <w:r w:rsidRPr="00337090">
        <w:rPr>
          <w:rFonts w:ascii="Arial" w:hAnsi="Arial" w:cs="Arial"/>
        </w:rPr>
        <w:t>Policijsk</w:t>
      </w:r>
      <w:r>
        <w:rPr>
          <w:rFonts w:ascii="Arial" w:hAnsi="Arial" w:cs="Arial"/>
        </w:rPr>
        <w:t>a</w:t>
      </w:r>
      <w:r w:rsidRPr="00337090">
        <w:rPr>
          <w:rFonts w:ascii="Arial" w:hAnsi="Arial" w:cs="Arial"/>
        </w:rPr>
        <w:t xml:space="preserve"> postaj</w:t>
      </w:r>
      <w:r>
        <w:rPr>
          <w:rFonts w:ascii="Arial" w:hAnsi="Arial" w:cs="Arial"/>
        </w:rPr>
        <w:t>a</w:t>
      </w:r>
      <w:r w:rsidRPr="00337090">
        <w:rPr>
          <w:rFonts w:ascii="Arial" w:hAnsi="Arial" w:cs="Arial"/>
        </w:rPr>
        <w:t xml:space="preserve"> Velika Gorica je temeljem čl.</w:t>
      </w:r>
      <w:r>
        <w:rPr>
          <w:rFonts w:ascii="Arial" w:hAnsi="Arial" w:cs="Arial"/>
        </w:rPr>
        <w:t xml:space="preserve"> </w:t>
      </w:r>
      <w:r w:rsidRPr="00337090">
        <w:rPr>
          <w:rFonts w:ascii="Arial" w:hAnsi="Arial" w:cs="Arial"/>
        </w:rPr>
        <w:t>243.</w:t>
      </w:r>
      <w:r>
        <w:rPr>
          <w:rFonts w:ascii="Arial" w:hAnsi="Arial" w:cs="Arial"/>
        </w:rPr>
        <w:t xml:space="preserve"> </w:t>
      </w:r>
      <w:r w:rsidRPr="00337090">
        <w:rPr>
          <w:rFonts w:ascii="Arial" w:hAnsi="Arial" w:cs="Arial"/>
        </w:rPr>
        <w:t>st.</w:t>
      </w:r>
      <w:r>
        <w:rPr>
          <w:rFonts w:ascii="Arial" w:hAnsi="Arial" w:cs="Arial"/>
        </w:rPr>
        <w:t xml:space="preserve"> 1. Prekršajnog zakona </w:t>
      </w:r>
      <w:r w:rsidR="002C02D0">
        <w:rPr>
          <w:rFonts w:ascii="Arial" w:hAnsi="Arial" w:cs="Arial"/>
        </w:rPr>
        <w:t>14</w:t>
      </w:r>
      <w:r>
        <w:rPr>
          <w:rFonts w:ascii="Arial" w:hAnsi="Arial" w:cs="Arial"/>
        </w:rPr>
        <w:t>.</w:t>
      </w:r>
      <w:r w:rsidR="002C02D0">
        <w:rPr>
          <w:rFonts w:ascii="Arial" w:hAnsi="Arial" w:cs="Arial"/>
        </w:rPr>
        <w:t>01</w:t>
      </w:r>
      <w:r>
        <w:rPr>
          <w:rFonts w:ascii="Arial" w:hAnsi="Arial" w:cs="Arial"/>
        </w:rPr>
        <w:t>.202</w:t>
      </w:r>
      <w:r w:rsidR="00EF7587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Pr="00337090">
        <w:rPr>
          <w:rFonts w:ascii="Arial" w:hAnsi="Arial" w:cs="Arial"/>
        </w:rPr>
        <w:t xml:space="preserve"> pod navedenim brojem, dostavila ovom Sudu prigovor </w:t>
      </w:r>
      <w:r>
        <w:rPr>
          <w:rFonts w:ascii="Arial" w:hAnsi="Arial" w:cs="Arial"/>
        </w:rPr>
        <w:t>okrivljenika</w:t>
      </w:r>
      <w:r w:rsidRPr="00337090">
        <w:rPr>
          <w:rFonts w:ascii="Arial" w:hAnsi="Arial" w:cs="Arial"/>
        </w:rPr>
        <w:t xml:space="preserve">, protiv Obaveznog prekršajnog naloga koji </w:t>
      </w:r>
      <w:r>
        <w:rPr>
          <w:rFonts w:ascii="Arial" w:hAnsi="Arial" w:cs="Arial"/>
        </w:rPr>
        <w:t>joj</w:t>
      </w:r>
      <w:r w:rsidRPr="00337090">
        <w:rPr>
          <w:rFonts w:ascii="Arial" w:hAnsi="Arial" w:cs="Arial"/>
        </w:rPr>
        <w:t xml:space="preserve"> je izdan zbog prekršaja činjenično i pravno opisanog u izreci presude.</w:t>
      </w:r>
    </w:p>
    <w:p w:rsidR="00780E1A" w:rsidP="00780E1A" w:rsidRDefault="00780E1A">
      <w:pPr>
        <w:ind w:firstLine="708"/>
        <w:jc w:val="both"/>
        <w:rPr>
          <w:rFonts w:ascii="Arial" w:hAnsi="Arial" w:cs="Arial"/>
        </w:rPr>
      </w:pPr>
    </w:p>
    <w:p w:rsidRPr="00337090" w:rsidR="00780E1A" w:rsidP="002C02D0" w:rsidRDefault="00780E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Ovlašteni tužitelj je </w:t>
      </w:r>
      <w:r w:rsidRPr="00337090">
        <w:rPr>
          <w:rFonts w:ascii="Arial" w:hAnsi="Arial" w:cs="Arial"/>
        </w:rPr>
        <w:t>izdao</w:t>
      </w:r>
      <w:r>
        <w:rPr>
          <w:rFonts w:ascii="Arial" w:hAnsi="Arial" w:cs="Arial"/>
        </w:rPr>
        <w:t xml:space="preserve"> Obavezni prekršajni nalog klasa: </w:t>
      </w:r>
      <w:r w:rsidR="002C02D0">
        <w:rPr>
          <w:rFonts w:ascii="Arial" w:hAnsi="Arial" w:cs="Arial"/>
        </w:rPr>
        <w:t xml:space="preserve">211-07/25-4/100768, urbroj; 511-19-36-25-1, </w:t>
      </w:r>
      <w:r w:rsidRPr="00937747" w:rsidR="002C02D0">
        <w:rPr>
          <w:rFonts w:ascii="Arial" w:hAnsi="Arial" w:cs="Arial"/>
        </w:rPr>
        <w:t xml:space="preserve">izdan </w:t>
      </w:r>
      <w:r w:rsidR="002C02D0">
        <w:rPr>
          <w:rFonts w:ascii="Arial" w:hAnsi="Arial" w:cs="Arial"/>
        </w:rPr>
        <w:t>27.09.2025</w:t>
      </w:r>
      <w:r w:rsidR="002C02D0">
        <w:rPr>
          <w:rFonts w:ascii="Arial" w:hAnsi="Arial" w:cs="Arial"/>
        </w:rPr>
        <w:t>.g.</w:t>
      </w:r>
      <w:r>
        <w:rPr>
          <w:rFonts w:ascii="Arial" w:hAnsi="Arial" w:cs="Arial"/>
        </w:rPr>
        <w:t xml:space="preserve"> </w:t>
      </w:r>
      <w:r w:rsidRPr="00337090">
        <w:rPr>
          <w:rFonts w:ascii="Arial" w:hAnsi="Arial" w:cs="Arial"/>
        </w:rPr>
        <w:t>kojim je okrivljeni</w:t>
      </w:r>
      <w:r>
        <w:rPr>
          <w:rFonts w:ascii="Arial" w:hAnsi="Arial" w:cs="Arial"/>
        </w:rPr>
        <w:t>ka za navedeni prekršaj</w:t>
      </w:r>
      <w:r w:rsidRPr="00337090">
        <w:rPr>
          <w:rFonts w:ascii="Arial" w:hAnsi="Arial" w:cs="Arial"/>
        </w:rPr>
        <w:t xml:space="preserve"> oglasio krivim i kaznio novčanom kaznom u iznosu od </w:t>
      </w:r>
      <w:r w:rsidR="002C02D0">
        <w:rPr>
          <w:rFonts w:ascii="Arial" w:hAnsi="Arial" w:cs="Arial"/>
        </w:rPr>
        <w:t>520</w:t>
      </w:r>
      <w:r>
        <w:rPr>
          <w:rFonts w:ascii="Arial" w:hAnsi="Arial" w:cs="Arial"/>
        </w:rPr>
        <w:t>,00 eura</w:t>
      </w:r>
      <w:r w:rsidR="00EF7587">
        <w:rPr>
          <w:rFonts w:ascii="Arial" w:hAnsi="Arial" w:cs="Arial"/>
        </w:rPr>
        <w:t>, izrekao mu zaštitnu mjeru zabrane upravljanja motornim vozilom B kategorije u trajanju od jednog mjeseca,</w:t>
      </w:r>
      <w:r>
        <w:rPr>
          <w:rFonts w:ascii="Arial" w:hAnsi="Arial" w:cs="Arial"/>
        </w:rPr>
        <w:t xml:space="preserve"> </w:t>
      </w:r>
      <w:r w:rsidRPr="00337090">
        <w:rPr>
          <w:rFonts w:ascii="Arial" w:hAnsi="Arial" w:cs="Arial"/>
        </w:rPr>
        <w:t xml:space="preserve">te </w:t>
      </w:r>
      <w:r>
        <w:rPr>
          <w:rFonts w:ascii="Arial" w:hAnsi="Arial" w:cs="Arial"/>
        </w:rPr>
        <w:t>ga</w:t>
      </w:r>
      <w:r w:rsidRPr="00337090">
        <w:rPr>
          <w:rFonts w:ascii="Arial" w:hAnsi="Arial" w:cs="Arial"/>
        </w:rPr>
        <w:t xml:space="preserve"> obvezao na plaćanje troška u iznosu od </w:t>
      </w:r>
      <w:r w:rsidR="002C02D0">
        <w:rPr>
          <w:rFonts w:ascii="Arial" w:hAnsi="Arial" w:cs="Arial"/>
        </w:rPr>
        <w:t>39</w:t>
      </w:r>
      <w:r>
        <w:rPr>
          <w:rFonts w:ascii="Arial" w:hAnsi="Arial" w:cs="Arial"/>
        </w:rPr>
        <w:t>,</w:t>
      </w:r>
      <w:r w:rsidR="002C02D0">
        <w:rPr>
          <w:rFonts w:ascii="Arial" w:hAnsi="Arial" w:cs="Arial"/>
        </w:rPr>
        <w:t>81</w:t>
      </w:r>
      <w:r>
        <w:rPr>
          <w:rFonts w:ascii="Arial" w:hAnsi="Arial" w:cs="Arial"/>
        </w:rPr>
        <w:t xml:space="preserve"> eura</w:t>
      </w:r>
      <w:r w:rsidRPr="003370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337090">
        <w:rPr>
          <w:rFonts w:ascii="Arial" w:hAnsi="Arial" w:cs="Arial"/>
        </w:rPr>
        <w:t>ali je ist</w:t>
      </w:r>
      <w:r>
        <w:rPr>
          <w:rFonts w:ascii="Arial" w:hAnsi="Arial" w:cs="Arial"/>
        </w:rPr>
        <w:t>i</w:t>
      </w:r>
      <w:r w:rsidRPr="00337090">
        <w:rPr>
          <w:rFonts w:ascii="Arial" w:hAnsi="Arial" w:cs="Arial"/>
        </w:rPr>
        <w:t xml:space="preserve"> pravodobno </w:t>
      </w:r>
      <w:r>
        <w:rPr>
          <w:rFonts w:ascii="Arial" w:hAnsi="Arial" w:cs="Arial"/>
        </w:rPr>
        <w:t>podnio</w:t>
      </w:r>
      <w:r w:rsidRPr="00337090">
        <w:rPr>
          <w:rFonts w:ascii="Arial" w:hAnsi="Arial" w:cs="Arial"/>
        </w:rPr>
        <w:t xml:space="preserve"> prigovor zbog </w:t>
      </w:r>
      <w:r>
        <w:rPr>
          <w:rFonts w:ascii="Arial" w:hAnsi="Arial" w:cs="Arial"/>
        </w:rPr>
        <w:t>terećenog</w:t>
      </w:r>
      <w:r w:rsidRPr="00337090">
        <w:rPr>
          <w:rFonts w:ascii="Arial" w:hAnsi="Arial" w:cs="Arial"/>
        </w:rPr>
        <w:t xml:space="preserve"> prekršaja, zbog čega je Obavezni prekršajni nalog stavljen izvan snage, nakon čega je Sud, temeljem odredbe čl.244.st.1. Prekršajnog zakona proveo žurni postupak.</w:t>
      </w:r>
    </w:p>
    <w:p w:rsidR="00780E1A" w:rsidP="00780E1A" w:rsidRDefault="00780E1A">
      <w:pPr>
        <w:ind w:firstLine="708"/>
        <w:jc w:val="both"/>
        <w:rPr>
          <w:rFonts w:ascii="Arial" w:hAnsi="Arial" w:cs="Arial"/>
        </w:rPr>
      </w:pPr>
    </w:p>
    <w:p w:rsidRPr="008715C7" w:rsidR="00EF7587" w:rsidP="00EF7587" w:rsidRDefault="00780E1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F32532" w:rsidR="00EF7587">
        <w:rPr>
          <w:rFonts w:ascii="Arial" w:hAnsi="Arial" w:cs="Arial"/>
        </w:rPr>
        <w:t xml:space="preserve">Pozvan da se očituje o osnovanosti navoda iz </w:t>
      </w:r>
      <w:r w:rsidR="00EF7587">
        <w:rPr>
          <w:rFonts w:ascii="Arial" w:hAnsi="Arial" w:cs="Arial"/>
        </w:rPr>
        <w:t>obaveznog prekršajnog naloga</w:t>
      </w:r>
      <w:r w:rsidRPr="00F32532" w:rsidR="00EF7587">
        <w:rPr>
          <w:rFonts w:ascii="Arial" w:hAnsi="Arial" w:cs="Arial"/>
        </w:rPr>
        <w:t xml:space="preserve">, okrivljeni se pozivu za dan </w:t>
      </w:r>
      <w:r w:rsidR="002C02D0">
        <w:rPr>
          <w:rFonts w:ascii="Arial" w:hAnsi="Arial" w:cs="Arial"/>
        </w:rPr>
        <w:t>08</w:t>
      </w:r>
      <w:r w:rsidR="00EF7587">
        <w:rPr>
          <w:rFonts w:ascii="Arial" w:hAnsi="Arial" w:cs="Arial"/>
        </w:rPr>
        <w:t>.04.2026</w:t>
      </w:r>
      <w:r w:rsidRPr="00F32532" w:rsidR="00EF7587">
        <w:rPr>
          <w:rFonts w:ascii="Arial" w:hAnsi="Arial" w:cs="Arial"/>
        </w:rPr>
        <w:t xml:space="preserve">. odazvao, </w:t>
      </w:r>
      <w:r w:rsidR="00EF7587">
        <w:rPr>
          <w:rFonts w:ascii="Arial" w:hAnsi="Arial" w:cs="Arial"/>
        </w:rPr>
        <w:t>te izjavio kako u cijelosti priznaje prekršaj koji mu se stavlja na teret.</w:t>
      </w:r>
      <w:r w:rsidRPr="00162E60" w:rsidR="00EF7587">
        <w:rPr>
          <w:rFonts w:ascii="Arial" w:hAnsi="Arial" w:cs="Arial"/>
          <w:color w:val="000000" w:themeColor="text1"/>
        </w:rPr>
        <w:t xml:space="preserve"> </w:t>
      </w:r>
      <w:r w:rsidR="002C02D0">
        <w:rPr>
          <w:rFonts w:ascii="Arial" w:hAnsi="Arial" w:cs="Arial"/>
          <w:color w:val="000000" w:themeColor="text1"/>
        </w:rPr>
        <w:t>Istaknuo je</w:t>
      </w:r>
      <w:r w:rsidR="002C02D0">
        <w:rPr>
          <w:rFonts w:ascii="Arial" w:hAnsi="Arial" w:cs="Arial"/>
          <w:color w:val="000000" w:themeColor="text1"/>
        </w:rPr>
        <w:t xml:space="preserve"> da do sada </w:t>
      </w:r>
      <w:r w:rsidR="002C02D0">
        <w:rPr>
          <w:rFonts w:ascii="Arial" w:hAnsi="Arial" w:cs="Arial"/>
          <w:color w:val="000000" w:themeColor="text1"/>
        </w:rPr>
        <w:t>nije</w:t>
      </w:r>
      <w:r w:rsidR="002C02D0">
        <w:rPr>
          <w:rFonts w:ascii="Arial" w:hAnsi="Arial" w:cs="Arial"/>
          <w:color w:val="000000" w:themeColor="text1"/>
        </w:rPr>
        <w:t xml:space="preserve"> prekršajno kažnjavan da se ovdje radilo o izuzetku, svjestan </w:t>
      </w:r>
      <w:r w:rsidR="002C02D0">
        <w:rPr>
          <w:rFonts w:ascii="Arial" w:hAnsi="Arial" w:cs="Arial"/>
          <w:color w:val="000000" w:themeColor="text1"/>
        </w:rPr>
        <w:t>je</w:t>
      </w:r>
      <w:r w:rsidR="002C02D0">
        <w:rPr>
          <w:rFonts w:ascii="Arial" w:hAnsi="Arial" w:cs="Arial"/>
          <w:color w:val="000000" w:themeColor="text1"/>
        </w:rPr>
        <w:t xml:space="preserve"> počinjenja prekršaja ali bio </w:t>
      </w:r>
      <w:r w:rsidR="002C02D0">
        <w:rPr>
          <w:rFonts w:ascii="Arial" w:hAnsi="Arial" w:cs="Arial"/>
          <w:color w:val="000000" w:themeColor="text1"/>
        </w:rPr>
        <w:t>je</w:t>
      </w:r>
      <w:r w:rsidR="002C02D0">
        <w:rPr>
          <w:rFonts w:ascii="Arial" w:hAnsi="Arial" w:cs="Arial"/>
          <w:color w:val="000000" w:themeColor="text1"/>
        </w:rPr>
        <w:t xml:space="preserve"> iscrpljen jer </w:t>
      </w:r>
      <w:r w:rsidR="002C02D0">
        <w:rPr>
          <w:rFonts w:ascii="Arial" w:hAnsi="Arial" w:cs="Arial"/>
          <w:color w:val="000000" w:themeColor="text1"/>
        </w:rPr>
        <w:t>je</w:t>
      </w:r>
      <w:r w:rsidR="002C02D0">
        <w:rPr>
          <w:rFonts w:ascii="Arial" w:hAnsi="Arial" w:cs="Arial"/>
          <w:color w:val="000000" w:themeColor="text1"/>
        </w:rPr>
        <w:t xml:space="preserve">  mijenjao kolege  na poslu i trenutak ne pažnje je prouzrokova ovu prometnu </w:t>
      </w:r>
      <w:r w:rsidR="002C02D0">
        <w:rPr>
          <w:rFonts w:ascii="Arial" w:hAnsi="Arial" w:cs="Arial"/>
          <w:color w:val="000000" w:themeColor="text1"/>
        </w:rPr>
        <w:t>nezgodu</w:t>
      </w:r>
      <w:r w:rsidR="002C02D0">
        <w:rPr>
          <w:rFonts w:ascii="Arial" w:hAnsi="Arial" w:cs="Arial"/>
          <w:color w:val="000000" w:themeColor="text1"/>
        </w:rPr>
        <w:t xml:space="preserve"> kako to stoji u OP. </w:t>
      </w:r>
      <w:r w:rsidR="002C02D0">
        <w:rPr>
          <w:rFonts w:ascii="Arial" w:hAnsi="Arial" w:cs="Arial"/>
          <w:color w:val="000000" w:themeColor="text1"/>
        </w:rPr>
        <w:t>On je</w:t>
      </w:r>
      <w:r w:rsidR="002C02D0">
        <w:rPr>
          <w:rFonts w:ascii="Arial" w:hAnsi="Arial" w:cs="Arial"/>
          <w:color w:val="000000" w:themeColor="text1"/>
        </w:rPr>
        <w:t xml:space="preserve"> manevrirao sa autom kako bi izbjegao direktni udar u taksi vozilo tako da taksista nije bio ozlijeđen. Žao m</w:t>
      </w:r>
      <w:r w:rsidR="002C02D0">
        <w:rPr>
          <w:rFonts w:ascii="Arial" w:hAnsi="Arial" w:cs="Arial"/>
          <w:color w:val="000000" w:themeColor="text1"/>
        </w:rPr>
        <w:t>u</w:t>
      </w:r>
      <w:r w:rsidR="002C02D0">
        <w:rPr>
          <w:rFonts w:ascii="Arial" w:hAnsi="Arial" w:cs="Arial"/>
          <w:color w:val="000000" w:themeColor="text1"/>
        </w:rPr>
        <w:t xml:space="preserve"> je z</w:t>
      </w:r>
      <w:r w:rsidR="002C02D0">
        <w:rPr>
          <w:rFonts w:ascii="Arial" w:hAnsi="Arial" w:cs="Arial"/>
          <w:color w:val="000000" w:themeColor="text1"/>
        </w:rPr>
        <w:t>bog učinjenog prekršaja i  moli</w:t>
      </w:r>
      <w:r w:rsidR="002C02D0">
        <w:rPr>
          <w:rFonts w:ascii="Arial" w:hAnsi="Arial" w:cs="Arial"/>
          <w:color w:val="000000" w:themeColor="text1"/>
        </w:rPr>
        <w:t xml:space="preserve"> sud da ukoliko je moguće m</w:t>
      </w:r>
      <w:r w:rsidR="002C02D0">
        <w:rPr>
          <w:rFonts w:ascii="Arial" w:hAnsi="Arial" w:cs="Arial"/>
          <w:color w:val="000000" w:themeColor="text1"/>
        </w:rPr>
        <w:t xml:space="preserve">u </w:t>
      </w:r>
      <w:r w:rsidR="002C02D0">
        <w:rPr>
          <w:rFonts w:ascii="Arial" w:hAnsi="Arial" w:cs="Arial"/>
          <w:color w:val="000000" w:themeColor="text1"/>
        </w:rPr>
        <w:t>ne izriče zaštitnu mjeru oduzimanja vozačke dozvole jer  m</w:t>
      </w:r>
      <w:r w:rsidR="002C02D0">
        <w:rPr>
          <w:rFonts w:ascii="Arial" w:hAnsi="Arial" w:cs="Arial"/>
          <w:color w:val="000000" w:themeColor="text1"/>
        </w:rPr>
        <w:t>u</w:t>
      </w:r>
      <w:r w:rsidR="002C02D0">
        <w:rPr>
          <w:rFonts w:ascii="Arial" w:hAnsi="Arial" w:cs="Arial"/>
          <w:color w:val="000000" w:themeColor="text1"/>
        </w:rPr>
        <w:t xml:space="preserve"> je ista neophodna za obavljanje osnovne djelatnosti i gubitkom vozačke dozvole i na kraći period mogao bi ostati bez posla</w:t>
      </w:r>
    </w:p>
    <w:p w:rsidRPr="00216D6E" w:rsidR="00EF7587" w:rsidP="00EF7587" w:rsidRDefault="00EF7587">
      <w:pPr>
        <w:jc w:val="both"/>
        <w:rPr>
          <w:rFonts w:ascii="Arial" w:hAnsi="Arial" w:cs="Arial"/>
          <w:i/>
          <w:color w:val="FF0000"/>
        </w:rPr>
      </w:pPr>
    </w:p>
    <w:p w:rsidRPr="00EF0A2D" w:rsidR="002C02D0" w:rsidP="002C02D0" w:rsidRDefault="00EF75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 w:rsidR="002C02D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U dokaznom postupk</w:t>
      </w:r>
      <w:r w:rsidR="002C02D0">
        <w:rPr>
          <w:rFonts w:ascii="Arial" w:hAnsi="Arial" w:cs="Arial"/>
        </w:rPr>
        <w:t xml:space="preserve">u sud je izvršio uvid čitanjem </w:t>
      </w:r>
      <w:r w:rsidRPr="00EF0A2D" w:rsidR="002C02D0">
        <w:rPr>
          <w:rFonts w:ascii="Arial" w:hAnsi="Arial" w:cs="Arial"/>
        </w:rPr>
        <w:t>u</w:t>
      </w:r>
      <w:r w:rsidR="002C02D0">
        <w:rPr>
          <w:rFonts w:ascii="Arial" w:hAnsi="Arial" w:cs="Arial"/>
        </w:rPr>
        <w:t xml:space="preserve"> dopis PP Velika Gorica, prigovor okrivljenika,  obavezni prekršajni nalog, u zapisnik o očevidu, u situacijski plan mjesta prometne nesreće, u fotografije, u izvješće o počinjenom, potvrdu iz PE o nekažnjavanju okrivljenika i u zapisnik s rasprave. </w:t>
      </w:r>
    </w:p>
    <w:p w:rsidRPr="00EF0A2D" w:rsidR="00EF7587" w:rsidP="00EF7587" w:rsidRDefault="00EF7587">
      <w:pPr>
        <w:jc w:val="both"/>
        <w:rPr>
          <w:rFonts w:ascii="Arial" w:hAnsi="Arial" w:cs="Arial"/>
        </w:rPr>
      </w:pPr>
    </w:p>
    <w:p w:rsidRPr="002C02D0" w:rsidR="00EF7587" w:rsidP="00EF7587" w:rsidRDefault="00EF7587">
      <w:pPr>
        <w:jc w:val="both"/>
        <w:rPr>
          <w:rFonts w:ascii="Arial" w:hAnsi="Arial" w:cs="Arial"/>
          <w:color w:val="000000" w:themeColor="text1"/>
        </w:rPr>
      </w:pPr>
      <w:r w:rsidRPr="00EF0A2D">
        <w:rPr>
          <w:rFonts w:ascii="Arial" w:hAnsi="Arial" w:cs="Arial"/>
        </w:rPr>
        <w:tab/>
      </w:r>
    </w:p>
    <w:p w:rsidR="00EF7587" w:rsidP="00EF7587" w:rsidRDefault="00EF75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  <w:t>Na temelju uvida u spis predmeta sudac je našao da su se u ponašanju okrivljenika ispunila obilježja prekršaja koji mu se stavljaju na teret.</w:t>
      </w:r>
    </w:p>
    <w:p w:rsidRPr="00821CD5" w:rsidR="00EF7587" w:rsidP="00EF7587" w:rsidRDefault="00EF7587">
      <w:pPr>
        <w:jc w:val="both"/>
        <w:rPr>
          <w:rFonts w:ascii="Arial" w:hAnsi="Arial" w:cs="Arial"/>
        </w:rPr>
      </w:pPr>
    </w:p>
    <w:p w:rsidR="00EF7587" w:rsidP="00EF7587" w:rsidRDefault="00EF7587">
      <w:pPr>
        <w:jc w:val="both"/>
        <w:rPr>
          <w:rFonts w:ascii="Arial" w:hAnsi="Arial" w:cs="Arial"/>
        </w:rPr>
      </w:pPr>
    </w:p>
    <w:p w:rsidR="00EF7587" w:rsidP="00EF7587" w:rsidRDefault="00EF75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 w:rsidRPr="00821CD5">
        <w:rPr>
          <w:rFonts w:ascii="Arial" w:hAnsi="Arial" w:cs="Arial"/>
        </w:rPr>
        <w:t xml:space="preserve">Stoga je </w:t>
      </w:r>
      <w:r>
        <w:rPr>
          <w:rFonts w:ascii="Arial" w:hAnsi="Arial" w:cs="Arial"/>
        </w:rPr>
        <w:t>sudac nakon provedenog</w:t>
      </w:r>
      <w:r w:rsidRPr="00821CD5">
        <w:rPr>
          <w:rFonts w:ascii="Arial" w:hAnsi="Arial" w:cs="Arial"/>
        </w:rPr>
        <w:t xml:space="preserve"> postupka donio odluku o počinjenom prekršaju kao u izreci presude i okrivljeni</w:t>
      </w:r>
      <w:r>
        <w:rPr>
          <w:rFonts w:ascii="Arial" w:hAnsi="Arial" w:cs="Arial"/>
        </w:rPr>
        <w:t>ka</w:t>
      </w:r>
      <w:r w:rsidRPr="00821CD5">
        <w:rPr>
          <w:rFonts w:ascii="Arial" w:hAnsi="Arial" w:cs="Arial"/>
        </w:rPr>
        <w:t xml:space="preserve"> proglasio kriv</w:t>
      </w:r>
      <w:r>
        <w:rPr>
          <w:rFonts w:ascii="Arial" w:hAnsi="Arial" w:cs="Arial"/>
        </w:rPr>
        <w:t>i</w:t>
      </w:r>
      <w:r w:rsidRPr="00821CD5">
        <w:rPr>
          <w:rFonts w:ascii="Arial" w:hAnsi="Arial" w:cs="Arial"/>
        </w:rPr>
        <w:t xml:space="preserve">m te </w:t>
      </w:r>
      <w:r>
        <w:rPr>
          <w:rFonts w:ascii="Arial" w:hAnsi="Arial" w:cs="Arial"/>
        </w:rPr>
        <w:t>ga</w:t>
      </w:r>
      <w:r w:rsidRPr="00821CD5">
        <w:rPr>
          <w:rFonts w:ascii="Arial" w:hAnsi="Arial" w:cs="Arial"/>
        </w:rPr>
        <w:t xml:space="preserve"> kaznio novčanom kaznom</w:t>
      </w:r>
      <w:r>
        <w:rPr>
          <w:rFonts w:ascii="Arial" w:hAnsi="Arial" w:cs="Arial"/>
        </w:rPr>
        <w:t xml:space="preserve"> za prekršaj</w:t>
      </w:r>
      <w:r w:rsidRPr="00821CD5">
        <w:rPr>
          <w:rFonts w:ascii="Arial" w:hAnsi="Arial" w:cs="Arial"/>
        </w:rPr>
        <w:t xml:space="preserve"> u visini za koju smatra da je primjerena i opravdana, te da odgovara stupnju krivnje, opasnosti djela i svrsi kažnjavanja okrivljeni</w:t>
      </w:r>
      <w:r>
        <w:rPr>
          <w:rFonts w:ascii="Arial" w:hAnsi="Arial" w:cs="Arial"/>
        </w:rPr>
        <w:t>ka</w:t>
      </w:r>
      <w:r w:rsidRPr="0052280C">
        <w:rPr>
          <w:rFonts w:ascii="Arial" w:hAnsi="Arial" w:cs="Arial"/>
        </w:rPr>
        <w:t>.</w:t>
      </w: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</w:p>
    <w:p w:rsidRPr="00821CD5" w:rsidR="00EF7587" w:rsidP="00EF7587" w:rsidRDefault="00EF758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r w:rsidRPr="00821CD5">
        <w:rPr>
          <w:rFonts w:ascii="Arial" w:hAnsi="Arial" w:cs="Arial"/>
        </w:rPr>
        <w:t>Sudac nalazi da ima mjesta primjeni čl.37. Prekršajnog zakona budući smatra da na strani okrivljeni</w:t>
      </w:r>
      <w:r>
        <w:rPr>
          <w:rFonts w:ascii="Arial" w:hAnsi="Arial" w:cs="Arial"/>
        </w:rPr>
        <w:t>ka</w:t>
      </w:r>
      <w:r w:rsidRPr="00821CD5">
        <w:rPr>
          <w:rFonts w:ascii="Arial" w:hAnsi="Arial" w:cs="Arial"/>
        </w:rPr>
        <w:t xml:space="preserve"> postoje posebno izražene olakotne okolnosti kao što su </w:t>
      </w:r>
      <w:r>
        <w:rPr>
          <w:rFonts w:ascii="Arial" w:hAnsi="Arial" w:cs="Arial"/>
        </w:rPr>
        <w:t>priznanje počinjenja prekršaja, dosadašnje nekažnjavanje dok otegotnih okolnosti nije našao na strani okrivljenika.</w:t>
      </w: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</w:r>
      <w:r w:rsidRPr="00821CD5">
        <w:rPr>
          <w:rFonts w:ascii="Arial" w:hAnsi="Arial" w:cs="Arial"/>
        </w:rPr>
        <w:t>Temeljem odredbe čl.152.st.3. i čl.183.st.2. Prekršajnog zakona upozorava se okrivljeni</w:t>
      </w:r>
      <w:r>
        <w:rPr>
          <w:rFonts w:ascii="Arial" w:hAnsi="Arial" w:cs="Arial"/>
        </w:rPr>
        <w:t>k</w:t>
      </w:r>
      <w:r w:rsidRPr="00821CD5">
        <w:rPr>
          <w:rFonts w:ascii="Arial" w:hAnsi="Arial" w:cs="Arial"/>
        </w:rPr>
        <w:t xml:space="preserve"> da ako u roku koji </w:t>
      </w:r>
      <w:r>
        <w:rPr>
          <w:rFonts w:ascii="Arial" w:hAnsi="Arial" w:cs="Arial"/>
        </w:rPr>
        <w:t>mu</w:t>
      </w:r>
      <w:r w:rsidRPr="00821CD5">
        <w:rPr>
          <w:rFonts w:ascii="Arial" w:hAnsi="Arial" w:cs="Arial"/>
        </w:rPr>
        <w:t xml:space="preserve"> je određen za plaćanje novčane kazne </w:t>
      </w:r>
      <w:r w:rsidRPr="00821CD5">
        <w:rPr>
          <w:rFonts w:ascii="Arial" w:hAnsi="Arial" w:cs="Arial"/>
          <w:bCs/>
        </w:rPr>
        <w:t>uplati dvije trećine izrečene novčane kazne</w:t>
      </w:r>
      <w:r w:rsidRPr="00821CD5">
        <w:rPr>
          <w:rFonts w:ascii="Arial" w:hAnsi="Arial" w:cs="Arial"/>
        </w:rPr>
        <w:t xml:space="preserve"> smatrat će se da je novčana kazna u cjelini uplaćena.</w:t>
      </w: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9.  Sudac nije okrivljeniku izrekao zaštitnu mjeru zabrane upravljanja motornim vozilom "B" kategorije, s obzirom da do sada nije prekršajno kažnjavan.</w:t>
      </w:r>
    </w:p>
    <w:p w:rsidRPr="0052280C" w:rsidR="00EF7587" w:rsidP="00EF7587" w:rsidRDefault="00EF7587">
      <w:pPr>
        <w:jc w:val="both"/>
        <w:rPr>
          <w:rFonts w:ascii="Arial" w:hAnsi="Arial" w:cs="Arial"/>
        </w:rPr>
      </w:pPr>
    </w:p>
    <w:p w:rsidR="00EF7587" w:rsidP="00EF7587" w:rsidRDefault="00EF7587">
      <w:pPr>
        <w:ind w:right="23"/>
        <w:jc w:val="both"/>
        <w:rPr>
          <w:rFonts w:ascii="Arial" w:hAnsi="Arial" w:cs="Arial"/>
        </w:rPr>
      </w:pPr>
    </w:p>
    <w:p w:rsidRPr="00C97A75" w:rsidR="00EF7587" w:rsidP="00EF7587" w:rsidRDefault="00EF7587">
      <w:pPr>
        <w:ind w:right="746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>
        <w:rPr>
          <w:rFonts w:ascii="Arial" w:hAnsi="Arial" w:cs="Arial"/>
        </w:rPr>
        <w:tab/>
      </w:r>
      <w:r w:rsidRPr="00C97A75">
        <w:rPr>
          <w:rFonts w:ascii="Arial" w:hAnsi="Arial" w:cs="Arial"/>
        </w:rPr>
        <w:t xml:space="preserve">Odluka o trošku prekršajnog postupka temelji se na propisima navedenim u izreci presude, a visina je odmjerena u </w:t>
      </w:r>
      <w:r>
        <w:rPr>
          <w:rFonts w:ascii="Arial" w:hAnsi="Arial" w:cs="Arial"/>
        </w:rPr>
        <w:t xml:space="preserve">najmanjem </w:t>
      </w:r>
      <w:r w:rsidRPr="00C97A75">
        <w:rPr>
          <w:rFonts w:ascii="Arial" w:hAnsi="Arial" w:cs="Arial"/>
        </w:rPr>
        <w:t>paušalnom iznosu, razmjerno duljini trajanja i složenosti postupka</w:t>
      </w:r>
      <w:r>
        <w:rPr>
          <w:rFonts w:ascii="Arial" w:hAnsi="Arial" w:cs="Arial"/>
        </w:rPr>
        <w:t>.</w:t>
      </w:r>
    </w:p>
    <w:p w:rsidR="00A05733" w:rsidP="00EF7587" w:rsidRDefault="00A05733">
      <w:pPr>
        <w:ind w:firstLine="708"/>
        <w:jc w:val="both"/>
        <w:rPr>
          <w:rFonts w:ascii="Arial" w:hAnsi="Arial" w:cs="Arial"/>
        </w:rPr>
      </w:pPr>
    </w:p>
    <w:p w:rsidRPr="00337090" w:rsidR="00A05733" w:rsidP="00C2322E" w:rsidRDefault="00A05733">
      <w:pPr>
        <w:ind w:right="23" w:firstLine="708"/>
        <w:jc w:val="both"/>
        <w:rPr>
          <w:rFonts w:ascii="Arial" w:hAnsi="Arial" w:cs="Arial"/>
        </w:rPr>
      </w:pPr>
    </w:p>
    <w:p w:rsidRPr="00172FC4" w:rsidR="006F1E43" w:rsidP="006F1E43" w:rsidRDefault="006F1E43">
      <w:pPr>
        <w:ind w:right="23"/>
        <w:jc w:val="center"/>
        <w:rPr>
          <w:rFonts w:ascii="Arial" w:hAnsi="Arial" w:cs="Arial"/>
          <w:bCs/>
        </w:rPr>
      </w:pPr>
      <w:r w:rsidRPr="00337090">
        <w:rPr>
          <w:rFonts w:ascii="Arial" w:hAnsi="Arial" w:cs="Arial"/>
          <w:bCs/>
        </w:rPr>
        <w:t xml:space="preserve"> Velik</w:t>
      </w:r>
      <w:r>
        <w:rPr>
          <w:rFonts w:ascii="Arial" w:hAnsi="Arial" w:cs="Arial"/>
          <w:bCs/>
        </w:rPr>
        <w:t>a Gorica</w:t>
      </w:r>
      <w:r w:rsidR="00C94509">
        <w:rPr>
          <w:rFonts w:ascii="Arial" w:hAnsi="Arial" w:cs="Arial"/>
          <w:bCs/>
        </w:rPr>
        <w:t>,</w:t>
      </w:r>
      <w:r w:rsidR="00623505">
        <w:rPr>
          <w:rFonts w:ascii="Arial" w:hAnsi="Arial" w:cs="Arial"/>
          <w:bCs/>
        </w:rPr>
        <w:t xml:space="preserve"> </w:t>
      </w:r>
      <w:r w:rsidR="002C02D0">
        <w:rPr>
          <w:rFonts w:ascii="Arial" w:hAnsi="Arial" w:cs="Arial"/>
          <w:bCs/>
        </w:rPr>
        <w:t>08</w:t>
      </w:r>
      <w:bookmarkStart w:name="_GoBack" w:id="0"/>
      <w:bookmarkEnd w:id="0"/>
      <w:r w:rsidR="00C94509">
        <w:rPr>
          <w:rFonts w:ascii="Arial" w:hAnsi="Arial" w:cs="Arial"/>
          <w:bCs/>
        </w:rPr>
        <w:t>.</w:t>
      </w:r>
      <w:r w:rsidR="00EE3008">
        <w:rPr>
          <w:rFonts w:ascii="Arial" w:hAnsi="Arial" w:cs="Arial"/>
          <w:bCs/>
        </w:rPr>
        <w:t xml:space="preserve"> </w:t>
      </w:r>
      <w:r w:rsidR="00EF7587">
        <w:rPr>
          <w:rFonts w:ascii="Arial" w:hAnsi="Arial" w:cs="Arial"/>
          <w:bCs/>
        </w:rPr>
        <w:t>travnja</w:t>
      </w:r>
      <w:r w:rsidR="0097000F">
        <w:rPr>
          <w:rFonts w:ascii="Arial" w:hAnsi="Arial" w:cs="Arial"/>
          <w:bCs/>
        </w:rPr>
        <w:t xml:space="preserve"> 202</w:t>
      </w:r>
      <w:r w:rsidR="002B0FD4">
        <w:rPr>
          <w:rFonts w:ascii="Arial" w:hAnsi="Arial" w:cs="Arial"/>
          <w:bCs/>
        </w:rPr>
        <w:t>6</w:t>
      </w:r>
      <w:r w:rsidR="00157F68">
        <w:rPr>
          <w:rFonts w:ascii="Arial" w:hAnsi="Arial" w:cs="Arial"/>
          <w:bCs/>
        </w:rPr>
        <w:t>.</w:t>
      </w:r>
    </w:p>
    <w:p w:rsidRPr="00337090" w:rsidR="006F1E43" w:rsidP="006F1E43" w:rsidRDefault="006F1E43">
      <w:pPr>
        <w:ind w:right="23"/>
        <w:jc w:val="both"/>
        <w:rPr>
          <w:rFonts w:ascii="Arial" w:hAnsi="Arial" w:cs="Arial"/>
          <w:bCs/>
        </w:rPr>
      </w:pPr>
      <w:r w:rsidRPr="00337090"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37090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udac</w:t>
      </w:r>
    </w:p>
    <w:p w:rsidR="006F1E43" w:rsidP="006F1E43" w:rsidRDefault="00A349EB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Kristina Habunek</w:t>
      </w:r>
      <w:r w:rsidRPr="00337090" w:rsidR="006F1E43">
        <w:rPr>
          <w:rFonts w:ascii="Arial" w:hAnsi="Arial" w:cs="Arial"/>
        </w:rPr>
        <w:t>,</w:t>
      </w:r>
      <w:r w:rsidR="00B178C3">
        <w:rPr>
          <w:rFonts w:ascii="Arial" w:hAnsi="Arial" w:cs="Arial"/>
        </w:rPr>
        <w:t xml:space="preserve"> </w:t>
      </w:r>
      <w:r w:rsidRPr="00337090" w:rsidR="006F1E43">
        <w:rPr>
          <w:rFonts w:ascii="Arial" w:hAnsi="Arial" w:cs="Arial"/>
        </w:rPr>
        <w:t>v.r.</w:t>
      </w:r>
      <w:r w:rsidR="007C616E">
        <w:rPr>
          <w:rFonts w:ascii="Arial" w:hAnsi="Arial" w:cs="Arial"/>
        </w:rPr>
        <w:tab/>
      </w:r>
      <w:r w:rsidR="007C616E">
        <w:rPr>
          <w:rFonts w:ascii="Arial" w:hAnsi="Arial" w:cs="Arial"/>
        </w:rPr>
        <w:tab/>
      </w:r>
      <w:r w:rsidR="007C616E">
        <w:rPr>
          <w:rFonts w:ascii="Arial" w:hAnsi="Arial" w:cs="Arial"/>
        </w:rPr>
        <w:tab/>
      </w:r>
      <w:r w:rsidR="007C616E">
        <w:rPr>
          <w:rFonts w:ascii="Arial" w:hAnsi="Arial" w:cs="Arial"/>
        </w:rPr>
        <w:tab/>
        <w:t xml:space="preserve">                         Gordana Trivunov</w:t>
      </w:r>
      <w:r w:rsidRPr="00337090" w:rsidR="006F1E43">
        <w:rPr>
          <w:rFonts w:ascii="Arial" w:hAnsi="Arial" w:cs="Arial"/>
        </w:rPr>
        <w:t>,v.r.</w:t>
      </w:r>
    </w:p>
    <w:p w:rsidRPr="00337090" w:rsidR="007C616E" w:rsidP="006F1E43" w:rsidRDefault="007C616E">
      <w:pPr>
        <w:ind w:right="23"/>
        <w:jc w:val="both"/>
        <w:rPr>
          <w:rFonts w:ascii="Arial" w:hAnsi="Arial" w:cs="Arial"/>
        </w:rPr>
      </w:pPr>
    </w:p>
    <w:p w:rsidRPr="00337090" w:rsidR="006F1E43" w:rsidP="006F1E43" w:rsidRDefault="006F1E43">
      <w:pPr>
        <w:ind w:right="23"/>
        <w:jc w:val="both"/>
        <w:rPr>
          <w:rFonts w:ascii="Arial" w:hAnsi="Arial" w:cs="Arial"/>
        </w:rPr>
      </w:pPr>
    </w:p>
    <w:p w:rsidRPr="00337090" w:rsidR="006F1E43" w:rsidP="006F1E43" w:rsidRDefault="00B178C3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P</w:t>
      </w:r>
      <w:r w:rsidRPr="00337090">
        <w:rPr>
          <w:rFonts w:ascii="Arial" w:hAnsi="Arial" w:cs="Arial"/>
          <w:bCs/>
        </w:rPr>
        <w:t>ouka o pravnom lijeku</w:t>
      </w:r>
      <w:r>
        <w:rPr>
          <w:rFonts w:ascii="Arial" w:hAnsi="Arial" w:cs="Arial"/>
          <w:bCs/>
        </w:rPr>
        <w:t>:</w:t>
      </w:r>
    </w:p>
    <w:p w:rsidRPr="00337090" w:rsidR="006F1E43" w:rsidP="006F1E43" w:rsidRDefault="006F1E43">
      <w:pPr>
        <w:ind w:right="23"/>
        <w:jc w:val="both"/>
        <w:rPr>
          <w:rFonts w:ascii="Arial" w:hAnsi="Arial" w:cs="Arial"/>
        </w:rPr>
      </w:pPr>
      <w:r w:rsidRPr="00337090">
        <w:rPr>
          <w:rFonts w:ascii="Arial" w:hAnsi="Arial" w:cs="Arial"/>
        </w:rPr>
        <w:t>Protiv ove presude temeljem odredbe čl.244.st.1. Prekršajnog zakona nije dopuštena žalba.</w:t>
      </w:r>
    </w:p>
    <w:p w:rsidRPr="001F2DBD" w:rsidR="001F2DBD" w:rsidP="001F2DBD" w:rsidRDefault="001F2DBD">
      <w:pPr>
        <w:jc w:val="both"/>
        <w:rPr>
          <w:rFonts w:ascii="Arial" w:hAnsi="Arial" w:cs="Arial"/>
        </w:rPr>
      </w:pPr>
    </w:p>
    <w:p w:rsidRPr="001F2DBD" w:rsidR="001F2DBD" w:rsidP="001F2DBD" w:rsidRDefault="001F2DBD">
      <w:pPr>
        <w:ind w:left="708" w:hanging="708"/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Presuda se dostavlja: </w:t>
      </w:r>
    </w:p>
    <w:p w:rsidRPr="001F2DBD" w:rsidR="001F2DBD" w:rsidP="001F2DBD" w:rsidRDefault="00161E49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BC4B91">
        <w:rPr>
          <w:rFonts w:ascii="Arial" w:hAnsi="Arial" w:cs="Arial"/>
        </w:rPr>
        <w:t>krivljeniku</w:t>
      </w:r>
      <w:r w:rsidRPr="001F2DBD" w:rsidR="001F2DBD">
        <w:rPr>
          <w:rFonts w:ascii="Arial" w:hAnsi="Arial" w:cs="Arial"/>
        </w:rPr>
        <w:t xml:space="preserve">, </w:t>
      </w:r>
    </w:p>
    <w:p w:rsidR="001F2DBD" w:rsidP="001F2DBD" w:rsidRDefault="00161E49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60330">
        <w:rPr>
          <w:rFonts w:ascii="Arial" w:hAnsi="Arial" w:cs="Arial"/>
        </w:rPr>
        <w:t>vlaštenom tužitelju</w:t>
      </w:r>
      <w:r w:rsidR="00771392">
        <w:rPr>
          <w:rFonts w:ascii="Arial" w:hAnsi="Arial" w:cs="Arial"/>
        </w:rPr>
        <w:t>,</w:t>
      </w:r>
    </w:p>
    <w:p w:rsidR="00161E49" w:rsidP="001F2DBD" w:rsidRDefault="00161E49">
      <w:pPr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Prekršajni odjel radi izvršenja,</w:t>
      </w:r>
    </w:p>
    <w:p w:rsidRPr="001F2DBD" w:rsidR="001F2DBD" w:rsidP="001F2DBD" w:rsidRDefault="001F2DBD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pismohrana, ovdje, </w:t>
      </w:r>
    </w:p>
    <w:p w:rsidR="0033038A" w:rsidP="00343663" w:rsidRDefault="0033038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 točnost otpravka-ovlašteni službenik:</w:t>
      </w:r>
    </w:p>
    <w:p w:rsidRPr="00EE0743" w:rsidR="0033038A" w:rsidP="00343663" w:rsidRDefault="0062350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Katica Franjko</w:t>
      </w:r>
    </w:p>
    <w:p w:rsidRPr="001F2DBD" w:rsidR="0033038A" w:rsidP="0033038A" w:rsidRDefault="0033038A">
      <w:pPr>
        <w:jc w:val="both"/>
        <w:rPr>
          <w:rFonts w:ascii="Arial" w:hAnsi="Arial" w:cs="Arial"/>
        </w:rPr>
      </w:pPr>
    </w:p>
    <w:p w:rsidRPr="001F2DBD" w:rsidR="001F2DBD" w:rsidP="001F2DBD" w:rsidRDefault="001F2DBD">
      <w:pPr>
        <w:jc w:val="right"/>
        <w:rPr>
          <w:rFonts w:ascii="Arial" w:hAnsi="Arial" w:cs="Arial"/>
        </w:rPr>
      </w:pPr>
    </w:p>
    <w:p w:rsidRPr="001F2DBD" w:rsidR="001F2DBD" w:rsidP="001F2DBD" w:rsidRDefault="001F2DBD">
      <w:pPr>
        <w:jc w:val="right"/>
        <w:rPr>
          <w:rFonts w:ascii="Arial" w:hAnsi="Arial" w:cs="Arial"/>
        </w:rPr>
      </w:pPr>
    </w:p>
    <w:p w:rsidRPr="001F2DBD" w:rsidR="001F2DBD" w:rsidP="001F2DBD" w:rsidRDefault="001F2DBD">
      <w:pPr>
        <w:jc w:val="right"/>
        <w:rPr>
          <w:rFonts w:ascii="Arial" w:hAnsi="Arial" w:cs="Arial"/>
        </w:rPr>
      </w:pPr>
    </w:p>
    <w:p w:rsidRPr="001F2DBD" w:rsidR="00B74C4D" w:rsidP="005A6EA7" w:rsidRDefault="00761874">
      <w:pPr>
        <w:jc w:val="right"/>
        <w:rPr>
          <w:rFonts w:ascii="Arial" w:hAnsi="Arial" w:cs="Arial"/>
        </w:rPr>
      </w:pPr>
      <w:r w:rsidRPr="001F2DBD">
        <w:rPr>
          <w:rFonts w:ascii="Arial" w:hAnsi="Arial" w:cs="Arial"/>
        </w:rPr>
        <w:t xml:space="preserve"> </w:t>
      </w:r>
    </w:p>
    <w:sectPr w:rsidRPr="001F2DBD" w:rsidR="00B74C4D" w:rsidSect="00180919">
      <w:headerReference w:type="default" r:id="rId11"/>
      <w:footerReference w:type="even" r:id="rId12"/>
      <w:headerReference w:type="first" r:id="rId13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1308" w:rsidRDefault="000B1308">
      <w:r>
        <w:separator/>
      </w:r>
    </w:p>
  </w:endnote>
  <w:endnote w:type="continuationSeparator" w:id="0">
    <w:p w:rsidR="000B1308" w:rsidRDefault="000B130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3A7A" w:rsidP="006E1C32" w:rsidRDefault="00AF3A7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3A7A" w:rsidRDefault="00AF3A7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1308" w:rsidRDefault="000B1308">
      <w:r>
        <w:separator/>
      </w:r>
    </w:p>
  </w:footnote>
  <w:footnote w:type="continuationSeparator" w:id="0">
    <w:p w:rsidR="000B1308" w:rsidRDefault="000B130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686121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0AF4" w:rsidR="007C0CE6" w:rsidRDefault="007C0CE6">
        <w:pPr>
          <w:pStyle w:val="Zaglavlje"/>
          <w:jc w:val="center"/>
          <w:rPr>
            <w:rFonts w:ascii="Arial" w:hAnsi="Arial" w:cs="Arial"/>
          </w:rPr>
        </w:pPr>
        <w:r w:rsidRPr="008D0AF4">
          <w:rPr>
            <w:rFonts w:ascii="Arial" w:hAnsi="Arial" w:cs="Arial"/>
          </w:rPr>
          <w:fldChar w:fldCharType="begin"/>
        </w:r>
        <w:r w:rsidRPr="008D0AF4">
          <w:rPr>
            <w:rFonts w:ascii="Arial" w:hAnsi="Arial" w:cs="Arial"/>
          </w:rPr>
          <w:instrText>PAGE   \* MERGEFORMAT</w:instrText>
        </w:r>
        <w:r w:rsidRPr="008D0AF4">
          <w:rPr>
            <w:rFonts w:ascii="Arial" w:hAnsi="Arial" w:cs="Arial"/>
          </w:rPr>
          <w:fldChar w:fldCharType="separate"/>
        </w:r>
        <w:r w:rsidR="002C02D0">
          <w:rPr>
            <w:rFonts w:ascii="Arial" w:hAnsi="Arial" w:cs="Arial"/>
            <w:noProof/>
          </w:rPr>
          <w:t>3</w:t>
        </w:r>
        <w:r w:rsidRPr="008D0AF4">
          <w:rPr>
            <w:rFonts w:ascii="Arial" w:hAnsi="Arial" w:cs="Arial"/>
          </w:rPr>
          <w:fldChar w:fldCharType="end"/>
        </w:r>
      </w:p>
    </w:sdtContent>
  </w:sdt>
  <w:p w:rsidRPr="001F2DBD" w:rsidR="008D0AF4" w:rsidP="008D0AF4" w:rsidRDefault="008D0AF4">
    <w:pPr>
      <w:ind w:firstLine="708"/>
      <w:contextualSpacing/>
      <w:jc w:val="right"/>
      <w:rPr>
        <w:rFonts w:ascii="Arial" w:hAnsi="Arial" w:cs="Arial"/>
      </w:rPr>
    </w:pPr>
    <w:r w:rsidRPr="001F2DBD">
      <w:rPr>
        <w:rFonts w:ascii="Arial" w:hAnsi="Arial" w:cs="Arial"/>
      </w:rPr>
      <w:t>Poslovni broj: Pp-</w:t>
    </w:r>
    <w:r w:rsidR="002C02D0">
      <w:rPr>
        <w:rFonts w:ascii="Arial" w:hAnsi="Arial" w:cs="Arial"/>
      </w:rPr>
      <w:t>29</w:t>
    </w:r>
    <w:r w:rsidR="00C94509">
      <w:rPr>
        <w:rFonts w:ascii="Arial" w:hAnsi="Arial" w:cs="Arial"/>
      </w:rPr>
      <w:t>/202</w:t>
    </w:r>
    <w:r w:rsidR="002C02D0">
      <w:rPr>
        <w:rFonts w:ascii="Arial" w:hAnsi="Arial" w:cs="Arial"/>
      </w:rPr>
      <w:t>6</w:t>
    </w:r>
  </w:p>
  <w:p w:rsidRPr="006C743E" w:rsidR="007C0CE6" w:rsidP="00180919" w:rsidRDefault="007C0CE6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DBD" w:rsidR="00296B06" w:rsidP="00296B06" w:rsidRDefault="00296B06">
    <w:pPr>
      <w:ind w:firstLine="708"/>
      <w:contextualSpacing/>
      <w:jc w:val="right"/>
      <w:rPr>
        <w:rFonts w:ascii="Arial" w:hAnsi="Arial" w:cs="Arial"/>
      </w:rPr>
    </w:pPr>
    <w:r w:rsidRPr="001F2DBD">
      <w:rPr>
        <w:rFonts w:ascii="Arial" w:hAnsi="Arial" w:cs="Arial"/>
      </w:rPr>
      <w:t>Poslovni broj: Pp-</w:t>
    </w:r>
    <w:r w:rsidR="002C02D0">
      <w:rPr>
        <w:rFonts w:ascii="Arial" w:hAnsi="Arial" w:cs="Arial"/>
      </w:rPr>
      <w:t>29</w:t>
    </w:r>
    <w:r w:rsidR="00C94509">
      <w:rPr>
        <w:rFonts w:ascii="Arial" w:hAnsi="Arial" w:cs="Arial"/>
      </w:rPr>
      <w:t>/202</w:t>
    </w:r>
    <w:r w:rsidR="00692CB7">
      <w:rPr>
        <w:rFonts w:ascii="Arial" w:hAnsi="Arial" w:cs="Arial"/>
      </w:rPr>
      <w:t>6</w:t>
    </w:r>
  </w:p>
  <w:p w:rsidR="00296B06" w:rsidRDefault="00296B0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1F3A3AD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6104223"/>
    <w:multiLevelType w:val="hybridMultilevel"/>
    <w:tmpl w:val="CCEACF52"/>
    <w:lvl w:ilvl="0" w:tplc="96C4542E"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66E63B6"/>
    <w:multiLevelType w:val="hybridMultilevel"/>
    <w:tmpl w:val="8176F9A6"/>
    <w:lvl w:ilvl="0" w:tplc="9FC4934E"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nsid w:val="12655157"/>
    <w:multiLevelType w:val="hybridMultilevel"/>
    <w:tmpl w:val="6AC2EF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050B3"/>
    <w:multiLevelType w:val="hybridMultilevel"/>
    <w:tmpl w:val="FCA4E006"/>
    <w:lvl w:ilvl="0" w:tplc="A1E67878">
      <w:start w:val="28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199D3F6D"/>
    <w:multiLevelType w:val="hybridMultilevel"/>
    <w:tmpl w:val="7F9024E2"/>
    <w:lvl w:ilvl="0" w:tplc="E56AC3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D18612A"/>
    <w:multiLevelType w:val="hybridMultilevel"/>
    <w:tmpl w:val="B0BA7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F4635C"/>
    <w:multiLevelType w:val="hybridMultilevel"/>
    <w:tmpl w:val="936AC6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6F09D6"/>
    <w:multiLevelType w:val="hybridMultilevel"/>
    <w:tmpl w:val="44805EEC"/>
    <w:lvl w:ilvl="0" w:tplc="2DB024C6">
      <w:start w:val="8"/>
      <w:numFmt w:val="bullet"/>
      <w:lvlText w:val="-"/>
      <w:lvlJc w:val="left"/>
      <w:pPr>
        <w:ind w:left="11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48" w:hanging="360"/>
      </w:pPr>
      <w:rPr>
        <w:rFonts w:hint="default" w:ascii="Wingdings" w:hAnsi="Wingdings"/>
      </w:rPr>
    </w:lvl>
  </w:abstractNum>
  <w:abstractNum w:abstractNumId="9">
    <w:nsid w:val="30600860"/>
    <w:multiLevelType w:val="hybridMultilevel"/>
    <w:tmpl w:val="968AC894"/>
    <w:lvl w:ilvl="0" w:tplc="F9EA4D0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338B2B4F"/>
    <w:multiLevelType w:val="hybridMultilevel"/>
    <w:tmpl w:val="A2D8D886"/>
    <w:lvl w:ilvl="0" w:tplc="7DCEBBD0">
      <w:numFmt w:val="bullet"/>
      <w:lvlText w:val="-"/>
      <w:lvlJc w:val="left"/>
      <w:pPr>
        <w:ind w:left="106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3CBD5D5D"/>
    <w:multiLevelType w:val="hybridMultilevel"/>
    <w:tmpl w:val="17C434BC"/>
    <w:lvl w:ilvl="0" w:tplc="E0222C9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69159B"/>
    <w:multiLevelType w:val="hybridMultilevel"/>
    <w:tmpl w:val="3BEC25F0"/>
    <w:lvl w:ilvl="0" w:tplc="0C067C8A">
      <w:start w:val="2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536F03B1"/>
    <w:multiLevelType w:val="hybridMultilevel"/>
    <w:tmpl w:val="82BCF0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07CE6"/>
    <w:multiLevelType w:val="hybridMultilevel"/>
    <w:tmpl w:val="20CA6AB6"/>
    <w:lvl w:ilvl="0" w:tplc="D18EDA9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ahoma" w:hAnsi="Tahoma" w:eastAsia="Times New Roman" w:cs="Tahoma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B823A7"/>
    <w:multiLevelType w:val="hybridMultilevel"/>
    <w:tmpl w:val="04FA5DFE"/>
    <w:lvl w:ilvl="0" w:tplc="0E7C2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71527C"/>
    <w:multiLevelType w:val="hybridMultilevel"/>
    <w:tmpl w:val="1BD8A528"/>
    <w:lvl w:ilvl="0" w:tplc="38986C02">
      <w:start w:val="2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7874408F"/>
    <w:multiLevelType w:val="hybridMultilevel"/>
    <w:tmpl w:val="7A0EE194"/>
    <w:lvl w:ilvl="0" w:tplc="94A870A2">
      <w:numFmt w:val="bullet"/>
      <w:lvlText w:val="-"/>
      <w:lvlJc w:val="left"/>
      <w:pPr>
        <w:ind w:left="124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6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8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0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2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4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6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8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08" w:hanging="360"/>
      </w:pPr>
      <w:rPr>
        <w:rFonts w:hint="default" w:ascii="Wingdings" w:hAnsi="Wingdings"/>
      </w:rPr>
    </w:lvl>
  </w:abstractNum>
  <w:abstractNum w:abstractNumId="18">
    <w:nsid w:val="7D9E5E03"/>
    <w:multiLevelType w:val="hybridMultilevel"/>
    <w:tmpl w:val="B85C4B16"/>
    <w:lvl w:ilvl="0" w:tplc="1B669F3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0"/>
  </w:num>
  <w:num w:numId="6">
    <w:abstractNumId w:val="17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3"/>
  </w:num>
  <w:num w:numId="14">
    <w:abstractNumId w:val="4"/>
  </w:num>
  <w:num w:numId="15">
    <w:abstractNumId w:val="18"/>
  </w:num>
  <w:num w:numId="16">
    <w:abstractNumId w:val="10"/>
  </w:num>
  <w:num w:numId="17">
    <w:abstractNumId w:val="6"/>
  </w:num>
  <w:num w:numId="18">
    <w:abstractNumId w:val="1"/>
  </w:num>
  <w:num w:numId="19">
    <w:abstractNumId w:val="2"/>
  </w:num>
  <w:num w:numId="20">
    <w:abstractNumId w:val="15"/>
  </w:num>
  <w:num w:numId="21">
    <w:abstractNumId w:val="2"/>
  </w:num>
  <w:num w:numId="2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01"/>
    <w:rsid w:val="0000054E"/>
    <w:rsid w:val="0000243C"/>
    <w:rsid w:val="00003D67"/>
    <w:rsid w:val="00003E89"/>
    <w:rsid w:val="00005794"/>
    <w:rsid w:val="00006384"/>
    <w:rsid w:val="00022506"/>
    <w:rsid w:val="00022C87"/>
    <w:rsid w:val="00022EC4"/>
    <w:rsid w:val="0002434E"/>
    <w:rsid w:val="000307B6"/>
    <w:rsid w:val="00034541"/>
    <w:rsid w:val="00040373"/>
    <w:rsid w:val="00053194"/>
    <w:rsid w:val="000541F0"/>
    <w:rsid w:val="00056524"/>
    <w:rsid w:val="000601AD"/>
    <w:rsid w:val="00067355"/>
    <w:rsid w:val="000811B6"/>
    <w:rsid w:val="000829F8"/>
    <w:rsid w:val="00084E9B"/>
    <w:rsid w:val="00085AA6"/>
    <w:rsid w:val="00097FD0"/>
    <w:rsid w:val="000A2B4E"/>
    <w:rsid w:val="000A4E27"/>
    <w:rsid w:val="000A581A"/>
    <w:rsid w:val="000A70D2"/>
    <w:rsid w:val="000B0903"/>
    <w:rsid w:val="000B1308"/>
    <w:rsid w:val="000B148B"/>
    <w:rsid w:val="000C4E5C"/>
    <w:rsid w:val="000C7798"/>
    <w:rsid w:val="000D191B"/>
    <w:rsid w:val="000E1193"/>
    <w:rsid w:val="000E6207"/>
    <w:rsid w:val="000F06C5"/>
    <w:rsid w:val="000F3071"/>
    <w:rsid w:val="000F44C8"/>
    <w:rsid w:val="000F6A6E"/>
    <w:rsid w:val="0010193F"/>
    <w:rsid w:val="00102674"/>
    <w:rsid w:val="001033DF"/>
    <w:rsid w:val="00104239"/>
    <w:rsid w:val="0010654B"/>
    <w:rsid w:val="0011032A"/>
    <w:rsid w:val="001154A5"/>
    <w:rsid w:val="0011666E"/>
    <w:rsid w:val="00117C86"/>
    <w:rsid w:val="00121604"/>
    <w:rsid w:val="00124515"/>
    <w:rsid w:val="00125E22"/>
    <w:rsid w:val="001306BD"/>
    <w:rsid w:val="00135D62"/>
    <w:rsid w:val="0014212F"/>
    <w:rsid w:val="00142B03"/>
    <w:rsid w:val="00146E8A"/>
    <w:rsid w:val="0015103C"/>
    <w:rsid w:val="00154F5B"/>
    <w:rsid w:val="00155042"/>
    <w:rsid w:val="00155BA5"/>
    <w:rsid w:val="00157F68"/>
    <w:rsid w:val="0016091F"/>
    <w:rsid w:val="00161E49"/>
    <w:rsid w:val="0016306B"/>
    <w:rsid w:val="00170C82"/>
    <w:rsid w:val="00171123"/>
    <w:rsid w:val="00175ECE"/>
    <w:rsid w:val="00180919"/>
    <w:rsid w:val="00183017"/>
    <w:rsid w:val="00185921"/>
    <w:rsid w:val="00190DA6"/>
    <w:rsid w:val="00194E22"/>
    <w:rsid w:val="00195A30"/>
    <w:rsid w:val="001A1621"/>
    <w:rsid w:val="001A197D"/>
    <w:rsid w:val="001B2BE9"/>
    <w:rsid w:val="001B417B"/>
    <w:rsid w:val="001B68B5"/>
    <w:rsid w:val="001D1623"/>
    <w:rsid w:val="001D2D05"/>
    <w:rsid w:val="001E0E20"/>
    <w:rsid w:val="001E3F80"/>
    <w:rsid w:val="001E6955"/>
    <w:rsid w:val="001F0CDA"/>
    <w:rsid w:val="001F2DBD"/>
    <w:rsid w:val="00201657"/>
    <w:rsid w:val="002035D0"/>
    <w:rsid w:val="00213962"/>
    <w:rsid w:val="00217ED6"/>
    <w:rsid w:val="00223AE1"/>
    <w:rsid w:val="00224A1C"/>
    <w:rsid w:val="00226755"/>
    <w:rsid w:val="00236BF4"/>
    <w:rsid w:val="00237FC4"/>
    <w:rsid w:val="00242AB5"/>
    <w:rsid w:val="00243EA5"/>
    <w:rsid w:val="00250982"/>
    <w:rsid w:val="00253587"/>
    <w:rsid w:val="002622F8"/>
    <w:rsid w:val="00262D76"/>
    <w:rsid w:val="00263093"/>
    <w:rsid w:val="00265494"/>
    <w:rsid w:val="00265B08"/>
    <w:rsid w:val="0026725E"/>
    <w:rsid w:val="002755D2"/>
    <w:rsid w:val="00276F55"/>
    <w:rsid w:val="00280091"/>
    <w:rsid w:val="002958B9"/>
    <w:rsid w:val="00296B06"/>
    <w:rsid w:val="002A2730"/>
    <w:rsid w:val="002A51EF"/>
    <w:rsid w:val="002A65FF"/>
    <w:rsid w:val="002A69AA"/>
    <w:rsid w:val="002B0FD4"/>
    <w:rsid w:val="002C02D0"/>
    <w:rsid w:val="002C079A"/>
    <w:rsid w:val="002C69C8"/>
    <w:rsid w:val="002D2F62"/>
    <w:rsid w:val="002E04BD"/>
    <w:rsid w:val="002E1D97"/>
    <w:rsid w:val="002E4077"/>
    <w:rsid w:val="002E6326"/>
    <w:rsid w:val="002E6F86"/>
    <w:rsid w:val="002F498F"/>
    <w:rsid w:val="002F67F6"/>
    <w:rsid w:val="0030242D"/>
    <w:rsid w:val="00317C24"/>
    <w:rsid w:val="0033038A"/>
    <w:rsid w:val="003361E3"/>
    <w:rsid w:val="003401A7"/>
    <w:rsid w:val="00342051"/>
    <w:rsid w:val="00344D44"/>
    <w:rsid w:val="00344F36"/>
    <w:rsid w:val="00345CD8"/>
    <w:rsid w:val="00346657"/>
    <w:rsid w:val="0035210C"/>
    <w:rsid w:val="00354224"/>
    <w:rsid w:val="00356AFD"/>
    <w:rsid w:val="00367500"/>
    <w:rsid w:val="00367FB2"/>
    <w:rsid w:val="0037360B"/>
    <w:rsid w:val="00373D07"/>
    <w:rsid w:val="00393CFE"/>
    <w:rsid w:val="003956D6"/>
    <w:rsid w:val="003958A9"/>
    <w:rsid w:val="00396FE8"/>
    <w:rsid w:val="00397BA9"/>
    <w:rsid w:val="003A413F"/>
    <w:rsid w:val="003A5973"/>
    <w:rsid w:val="003B2E2A"/>
    <w:rsid w:val="003C0EF6"/>
    <w:rsid w:val="003C5848"/>
    <w:rsid w:val="003D16C7"/>
    <w:rsid w:val="003D2925"/>
    <w:rsid w:val="003D6FC5"/>
    <w:rsid w:val="003E06F1"/>
    <w:rsid w:val="003E5325"/>
    <w:rsid w:val="003E7BBD"/>
    <w:rsid w:val="003E7F14"/>
    <w:rsid w:val="003F3026"/>
    <w:rsid w:val="003F686F"/>
    <w:rsid w:val="0041085A"/>
    <w:rsid w:val="00414E3D"/>
    <w:rsid w:val="00423BBE"/>
    <w:rsid w:val="004325BD"/>
    <w:rsid w:val="00444F63"/>
    <w:rsid w:val="004459E9"/>
    <w:rsid w:val="00445F31"/>
    <w:rsid w:val="00453F7B"/>
    <w:rsid w:val="004553B9"/>
    <w:rsid w:val="00455B1F"/>
    <w:rsid w:val="00461D8D"/>
    <w:rsid w:val="00462038"/>
    <w:rsid w:val="00467CF1"/>
    <w:rsid w:val="00471B43"/>
    <w:rsid w:val="00476A93"/>
    <w:rsid w:val="004812A5"/>
    <w:rsid w:val="00483598"/>
    <w:rsid w:val="00483DC5"/>
    <w:rsid w:val="00484B61"/>
    <w:rsid w:val="00492F10"/>
    <w:rsid w:val="004A4027"/>
    <w:rsid w:val="004A5612"/>
    <w:rsid w:val="004A67ED"/>
    <w:rsid w:val="004B046B"/>
    <w:rsid w:val="004B3D42"/>
    <w:rsid w:val="004B4FBC"/>
    <w:rsid w:val="004C17EC"/>
    <w:rsid w:val="004C1828"/>
    <w:rsid w:val="004D4BE9"/>
    <w:rsid w:val="004D6C2D"/>
    <w:rsid w:val="004E2C66"/>
    <w:rsid w:val="004E4F6E"/>
    <w:rsid w:val="004F5549"/>
    <w:rsid w:val="004F7194"/>
    <w:rsid w:val="004F7862"/>
    <w:rsid w:val="004F79C6"/>
    <w:rsid w:val="00502089"/>
    <w:rsid w:val="00502906"/>
    <w:rsid w:val="0050373E"/>
    <w:rsid w:val="0050422D"/>
    <w:rsid w:val="005042F5"/>
    <w:rsid w:val="00505033"/>
    <w:rsid w:val="00522374"/>
    <w:rsid w:val="00523B3D"/>
    <w:rsid w:val="00527B0B"/>
    <w:rsid w:val="00530AB6"/>
    <w:rsid w:val="005400C0"/>
    <w:rsid w:val="00540D15"/>
    <w:rsid w:val="00543629"/>
    <w:rsid w:val="00543FB2"/>
    <w:rsid w:val="0054429B"/>
    <w:rsid w:val="00560052"/>
    <w:rsid w:val="00560330"/>
    <w:rsid w:val="00563C21"/>
    <w:rsid w:val="005644AE"/>
    <w:rsid w:val="005701C6"/>
    <w:rsid w:val="0057138F"/>
    <w:rsid w:val="00581F58"/>
    <w:rsid w:val="005821F6"/>
    <w:rsid w:val="00582B04"/>
    <w:rsid w:val="00585BDA"/>
    <w:rsid w:val="00587B29"/>
    <w:rsid w:val="005932BA"/>
    <w:rsid w:val="00593957"/>
    <w:rsid w:val="00594F4D"/>
    <w:rsid w:val="00595A06"/>
    <w:rsid w:val="00596759"/>
    <w:rsid w:val="005A1A8E"/>
    <w:rsid w:val="005A6EA7"/>
    <w:rsid w:val="005B287C"/>
    <w:rsid w:val="005B2B76"/>
    <w:rsid w:val="005B670D"/>
    <w:rsid w:val="005B6B55"/>
    <w:rsid w:val="005B7E11"/>
    <w:rsid w:val="005C382D"/>
    <w:rsid w:val="005C595F"/>
    <w:rsid w:val="005C5D72"/>
    <w:rsid w:val="005D4613"/>
    <w:rsid w:val="005D6F2F"/>
    <w:rsid w:val="005D72B2"/>
    <w:rsid w:val="005D73F2"/>
    <w:rsid w:val="005E3C60"/>
    <w:rsid w:val="005E5F8A"/>
    <w:rsid w:val="005F2100"/>
    <w:rsid w:val="005F56DA"/>
    <w:rsid w:val="005F7B08"/>
    <w:rsid w:val="00602011"/>
    <w:rsid w:val="00610497"/>
    <w:rsid w:val="006123CA"/>
    <w:rsid w:val="006149FD"/>
    <w:rsid w:val="006163E8"/>
    <w:rsid w:val="00621003"/>
    <w:rsid w:val="006231CE"/>
    <w:rsid w:val="00623505"/>
    <w:rsid w:val="006239FE"/>
    <w:rsid w:val="00630DCF"/>
    <w:rsid w:val="00631F53"/>
    <w:rsid w:val="0063313A"/>
    <w:rsid w:val="00633AB1"/>
    <w:rsid w:val="00637D97"/>
    <w:rsid w:val="00644CE3"/>
    <w:rsid w:val="00655A00"/>
    <w:rsid w:val="00656EE6"/>
    <w:rsid w:val="00663EEC"/>
    <w:rsid w:val="00670052"/>
    <w:rsid w:val="006736E6"/>
    <w:rsid w:val="0067543D"/>
    <w:rsid w:val="006806CE"/>
    <w:rsid w:val="00686D21"/>
    <w:rsid w:val="006908B3"/>
    <w:rsid w:val="00690CCE"/>
    <w:rsid w:val="00691DA0"/>
    <w:rsid w:val="00692CB7"/>
    <w:rsid w:val="0069631F"/>
    <w:rsid w:val="006A254E"/>
    <w:rsid w:val="006A7050"/>
    <w:rsid w:val="006B0DB0"/>
    <w:rsid w:val="006B6028"/>
    <w:rsid w:val="006C24EC"/>
    <w:rsid w:val="006C5341"/>
    <w:rsid w:val="006C743E"/>
    <w:rsid w:val="006C7B1A"/>
    <w:rsid w:val="006E1373"/>
    <w:rsid w:val="006E1C32"/>
    <w:rsid w:val="006E5D4D"/>
    <w:rsid w:val="006F1E43"/>
    <w:rsid w:val="006F22F7"/>
    <w:rsid w:val="006F37D6"/>
    <w:rsid w:val="00702C37"/>
    <w:rsid w:val="007236D7"/>
    <w:rsid w:val="00723762"/>
    <w:rsid w:val="00726C5E"/>
    <w:rsid w:val="0072776C"/>
    <w:rsid w:val="007409CF"/>
    <w:rsid w:val="00741243"/>
    <w:rsid w:val="00745135"/>
    <w:rsid w:val="00750A6D"/>
    <w:rsid w:val="007536E5"/>
    <w:rsid w:val="00755174"/>
    <w:rsid w:val="00755784"/>
    <w:rsid w:val="00757BF7"/>
    <w:rsid w:val="00761874"/>
    <w:rsid w:val="00771392"/>
    <w:rsid w:val="007735E4"/>
    <w:rsid w:val="00780E1A"/>
    <w:rsid w:val="00781A38"/>
    <w:rsid w:val="00783DE3"/>
    <w:rsid w:val="00785C6B"/>
    <w:rsid w:val="0078728E"/>
    <w:rsid w:val="00796846"/>
    <w:rsid w:val="00796D61"/>
    <w:rsid w:val="007979D0"/>
    <w:rsid w:val="007A261D"/>
    <w:rsid w:val="007B2EAA"/>
    <w:rsid w:val="007B6145"/>
    <w:rsid w:val="007C0CE6"/>
    <w:rsid w:val="007C2775"/>
    <w:rsid w:val="007C519F"/>
    <w:rsid w:val="007C616E"/>
    <w:rsid w:val="007D2E1E"/>
    <w:rsid w:val="007D508C"/>
    <w:rsid w:val="007D60BB"/>
    <w:rsid w:val="007E13D4"/>
    <w:rsid w:val="007E15D5"/>
    <w:rsid w:val="007E1FC3"/>
    <w:rsid w:val="007E450A"/>
    <w:rsid w:val="007E7927"/>
    <w:rsid w:val="007F32BC"/>
    <w:rsid w:val="00800CF7"/>
    <w:rsid w:val="0080543E"/>
    <w:rsid w:val="0081079A"/>
    <w:rsid w:val="00816966"/>
    <w:rsid w:val="008205B2"/>
    <w:rsid w:val="008207AD"/>
    <w:rsid w:val="00821630"/>
    <w:rsid w:val="008218C4"/>
    <w:rsid w:val="00821F61"/>
    <w:rsid w:val="00834B38"/>
    <w:rsid w:val="0083594F"/>
    <w:rsid w:val="0084308A"/>
    <w:rsid w:val="00850F96"/>
    <w:rsid w:val="00867234"/>
    <w:rsid w:val="008708FE"/>
    <w:rsid w:val="00871BB3"/>
    <w:rsid w:val="00875C43"/>
    <w:rsid w:val="00876433"/>
    <w:rsid w:val="00882A66"/>
    <w:rsid w:val="008833B4"/>
    <w:rsid w:val="008853F1"/>
    <w:rsid w:val="008857DD"/>
    <w:rsid w:val="00885F85"/>
    <w:rsid w:val="008924B9"/>
    <w:rsid w:val="00893E5A"/>
    <w:rsid w:val="008966D5"/>
    <w:rsid w:val="00896EA4"/>
    <w:rsid w:val="008A10F8"/>
    <w:rsid w:val="008A206A"/>
    <w:rsid w:val="008A371F"/>
    <w:rsid w:val="008A3783"/>
    <w:rsid w:val="008A5D37"/>
    <w:rsid w:val="008A6F7A"/>
    <w:rsid w:val="008A73FC"/>
    <w:rsid w:val="008B17A1"/>
    <w:rsid w:val="008B2B1A"/>
    <w:rsid w:val="008B4864"/>
    <w:rsid w:val="008B6C71"/>
    <w:rsid w:val="008B74B8"/>
    <w:rsid w:val="008C0CE5"/>
    <w:rsid w:val="008C392F"/>
    <w:rsid w:val="008D0AF4"/>
    <w:rsid w:val="008D3B58"/>
    <w:rsid w:val="008D626D"/>
    <w:rsid w:val="008E43AA"/>
    <w:rsid w:val="008F6033"/>
    <w:rsid w:val="00901015"/>
    <w:rsid w:val="00902D61"/>
    <w:rsid w:val="009051F4"/>
    <w:rsid w:val="0090584B"/>
    <w:rsid w:val="00907A3E"/>
    <w:rsid w:val="0091051F"/>
    <w:rsid w:val="00913CD4"/>
    <w:rsid w:val="00921757"/>
    <w:rsid w:val="00931971"/>
    <w:rsid w:val="00933BBD"/>
    <w:rsid w:val="0093459B"/>
    <w:rsid w:val="009410B9"/>
    <w:rsid w:val="00953610"/>
    <w:rsid w:val="00954619"/>
    <w:rsid w:val="00960A78"/>
    <w:rsid w:val="00963F8C"/>
    <w:rsid w:val="009662A4"/>
    <w:rsid w:val="0097000F"/>
    <w:rsid w:val="00971AE3"/>
    <w:rsid w:val="0097205F"/>
    <w:rsid w:val="00974BF0"/>
    <w:rsid w:val="00974CAE"/>
    <w:rsid w:val="00982BD8"/>
    <w:rsid w:val="00984421"/>
    <w:rsid w:val="00984F8D"/>
    <w:rsid w:val="00990D05"/>
    <w:rsid w:val="00992018"/>
    <w:rsid w:val="009A6ACF"/>
    <w:rsid w:val="009B0A37"/>
    <w:rsid w:val="009C132C"/>
    <w:rsid w:val="009C37AC"/>
    <w:rsid w:val="009C4D65"/>
    <w:rsid w:val="009C7E46"/>
    <w:rsid w:val="009D19E0"/>
    <w:rsid w:val="009D68D2"/>
    <w:rsid w:val="009E0F2C"/>
    <w:rsid w:val="009E21C1"/>
    <w:rsid w:val="00A014B2"/>
    <w:rsid w:val="00A05733"/>
    <w:rsid w:val="00A07536"/>
    <w:rsid w:val="00A1094E"/>
    <w:rsid w:val="00A11FF0"/>
    <w:rsid w:val="00A1772F"/>
    <w:rsid w:val="00A20640"/>
    <w:rsid w:val="00A266DB"/>
    <w:rsid w:val="00A31275"/>
    <w:rsid w:val="00A31CB1"/>
    <w:rsid w:val="00A349EB"/>
    <w:rsid w:val="00A359B5"/>
    <w:rsid w:val="00A40766"/>
    <w:rsid w:val="00A42C23"/>
    <w:rsid w:val="00A43812"/>
    <w:rsid w:val="00A53E2B"/>
    <w:rsid w:val="00A554CD"/>
    <w:rsid w:val="00A64628"/>
    <w:rsid w:val="00A64990"/>
    <w:rsid w:val="00A65044"/>
    <w:rsid w:val="00A755E9"/>
    <w:rsid w:val="00A8473C"/>
    <w:rsid w:val="00A9222B"/>
    <w:rsid w:val="00A92820"/>
    <w:rsid w:val="00A93936"/>
    <w:rsid w:val="00AA56BB"/>
    <w:rsid w:val="00AA7D25"/>
    <w:rsid w:val="00AB0BCE"/>
    <w:rsid w:val="00AB5EA9"/>
    <w:rsid w:val="00AB6F95"/>
    <w:rsid w:val="00AB76FF"/>
    <w:rsid w:val="00AC3940"/>
    <w:rsid w:val="00AC5908"/>
    <w:rsid w:val="00AC7163"/>
    <w:rsid w:val="00AD3342"/>
    <w:rsid w:val="00AD4EE0"/>
    <w:rsid w:val="00AE0DC5"/>
    <w:rsid w:val="00AF36D4"/>
    <w:rsid w:val="00AF3A7A"/>
    <w:rsid w:val="00AF4B04"/>
    <w:rsid w:val="00AF6533"/>
    <w:rsid w:val="00B00471"/>
    <w:rsid w:val="00B058DC"/>
    <w:rsid w:val="00B11F30"/>
    <w:rsid w:val="00B16F3A"/>
    <w:rsid w:val="00B178C3"/>
    <w:rsid w:val="00B20E92"/>
    <w:rsid w:val="00B22564"/>
    <w:rsid w:val="00B23D1A"/>
    <w:rsid w:val="00B23E0F"/>
    <w:rsid w:val="00B26CD5"/>
    <w:rsid w:val="00B375CD"/>
    <w:rsid w:val="00B40711"/>
    <w:rsid w:val="00B4189B"/>
    <w:rsid w:val="00B54EFD"/>
    <w:rsid w:val="00B55275"/>
    <w:rsid w:val="00B61CB4"/>
    <w:rsid w:val="00B65CBD"/>
    <w:rsid w:val="00B74C4D"/>
    <w:rsid w:val="00B74F1E"/>
    <w:rsid w:val="00B8171A"/>
    <w:rsid w:val="00B81AF7"/>
    <w:rsid w:val="00B86012"/>
    <w:rsid w:val="00B87B31"/>
    <w:rsid w:val="00B91C33"/>
    <w:rsid w:val="00B92578"/>
    <w:rsid w:val="00B975CF"/>
    <w:rsid w:val="00BA4A02"/>
    <w:rsid w:val="00BA6898"/>
    <w:rsid w:val="00BA6A31"/>
    <w:rsid w:val="00BB36FA"/>
    <w:rsid w:val="00BB6D7A"/>
    <w:rsid w:val="00BC4B91"/>
    <w:rsid w:val="00BD0389"/>
    <w:rsid w:val="00BD2311"/>
    <w:rsid w:val="00BD46B5"/>
    <w:rsid w:val="00BE2F5E"/>
    <w:rsid w:val="00BE75DD"/>
    <w:rsid w:val="00BF04A6"/>
    <w:rsid w:val="00BF28B7"/>
    <w:rsid w:val="00BF2F2D"/>
    <w:rsid w:val="00C04F9D"/>
    <w:rsid w:val="00C11E44"/>
    <w:rsid w:val="00C16D89"/>
    <w:rsid w:val="00C2322E"/>
    <w:rsid w:val="00C25CD5"/>
    <w:rsid w:val="00C34D8D"/>
    <w:rsid w:val="00C4320B"/>
    <w:rsid w:val="00C53E24"/>
    <w:rsid w:val="00C61488"/>
    <w:rsid w:val="00C64588"/>
    <w:rsid w:val="00C65354"/>
    <w:rsid w:val="00C71EC9"/>
    <w:rsid w:val="00C764AC"/>
    <w:rsid w:val="00C86B48"/>
    <w:rsid w:val="00C905F9"/>
    <w:rsid w:val="00C94509"/>
    <w:rsid w:val="00C94B44"/>
    <w:rsid w:val="00C9733D"/>
    <w:rsid w:val="00C97DE9"/>
    <w:rsid w:val="00CA604F"/>
    <w:rsid w:val="00CC3D91"/>
    <w:rsid w:val="00CD08AA"/>
    <w:rsid w:val="00CD14DA"/>
    <w:rsid w:val="00CD7001"/>
    <w:rsid w:val="00CD7DA3"/>
    <w:rsid w:val="00CE0B1A"/>
    <w:rsid w:val="00CE30EB"/>
    <w:rsid w:val="00CE4EB5"/>
    <w:rsid w:val="00CE5677"/>
    <w:rsid w:val="00CE575C"/>
    <w:rsid w:val="00CE5DEE"/>
    <w:rsid w:val="00CE6B2A"/>
    <w:rsid w:val="00CF61B4"/>
    <w:rsid w:val="00CF6C34"/>
    <w:rsid w:val="00D04100"/>
    <w:rsid w:val="00D0789B"/>
    <w:rsid w:val="00D12750"/>
    <w:rsid w:val="00D127A4"/>
    <w:rsid w:val="00D128A1"/>
    <w:rsid w:val="00D2673D"/>
    <w:rsid w:val="00D33BB1"/>
    <w:rsid w:val="00D36195"/>
    <w:rsid w:val="00D424F3"/>
    <w:rsid w:val="00D44E3D"/>
    <w:rsid w:val="00D544F4"/>
    <w:rsid w:val="00D54A75"/>
    <w:rsid w:val="00D56975"/>
    <w:rsid w:val="00D600D5"/>
    <w:rsid w:val="00D74154"/>
    <w:rsid w:val="00D832F8"/>
    <w:rsid w:val="00D8449A"/>
    <w:rsid w:val="00D90EF3"/>
    <w:rsid w:val="00D94F71"/>
    <w:rsid w:val="00DA0F4C"/>
    <w:rsid w:val="00DA5EE7"/>
    <w:rsid w:val="00DA6345"/>
    <w:rsid w:val="00DA6510"/>
    <w:rsid w:val="00DA7E70"/>
    <w:rsid w:val="00DB1F6D"/>
    <w:rsid w:val="00DB2D4D"/>
    <w:rsid w:val="00DB7406"/>
    <w:rsid w:val="00DC0570"/>
    <w:rsid w:val="00DC2621"/>
    <w:rsid w:val="00DD00A2"/>
    <w:rsid w:val="00DD2C57"/>
    <w:rsid w:val="00DD57E5"/>
    <w:rsid w:val="00DE0809"/>
    <w:rsid w:val="00DE250E"/>
    <w:rsid w:val="00DF1E98"/>
    <w:rsid w:val="00DF7957"/>
    <w:rsid w:val="00E00CAE"/>
    <w:rsid w:val="00E06B83"/>
    <w:rsid w:val="00E07D02"/>
    <w:rsid w:val="00E136F4"/>
    <w:rsid w:val="00E1416C"/>
    <w:rsid w:val="00E16A1F"/>
    <w:rsid w:val="00E16B0C"/>
    <w:rsid w:val="00E20E08"/>
    <w:rsid w:val="00E34F53"/>
    <w:rsid w:val="00E41FDE"/>
    <w:rsid w:val="00E42AF5"/>
    <w:rsid w:val="00E51EF9"/>
    <w:rsid w:val="00E63D10"/>
    <w:rsid w:val="00E64085"/>
    <w:rsid w:val="00E7064C"/>
    <w:rsid w:val="00E745CE"/>
    <w:rsid w:val="00E82C33"/>
    <w:rsid w:val="00E95F1D"/>
    <w:rsid w:val="00EA04B7"/>
    <w:rsid w:val="00EA10BC"/>
    <w:rsid w:val="00EA15B8"/>
    <w:rsid w:val="00EA3B9F"/>
    <w:rsid w:val="00EC104C"/>
    <w:rsid w:val="00EC17BB"/>
    <w:rsid w:val="00EC2FAB"/>
    <w:rsid w:val="00EC4180"/>
    <w:rsid w:val="00EC61EA"/>
    <w:rsid w:val="00ED0D7D"/>
    <w:rsid w:val="00ED388B"/>
    <w:rsid w:val="00EE3008"/>
    <w:rsid w:val="00EE4CA0"/>
    <w:rsid w:val="00EE4CB2"/>
    <w:rsid w:val="00EF1B7F"/>
    <w:rsid w:val="00EF34D5"/>
    <w:rsid w:val="00EF6D87"/>
    <w:rsid w:val="00EF7587"/>
    <w:rsid w:val="00F0121B"/>
    <w:rsid w:val="00F10130"/>
    <w:rsid w:val="00F111D6"/>
    <w:rsid w:val="00F1176A"/>
    <w:rsid w:val="00F231F7"/>
    <w:rsid w:val="00F27FB6"/>
    <w:rsid w:val="00F32532"/>
    <w:rsid w:val="00F3585D"/>
    <w:rsid w:val="00F374F0"/>
    <w:rsid w:val="00F409AD"/>
    <w:rsid w:val="00F53F2E"/>
    <w:rsid w:val="00F54BE0"/>
    <w:rsid w:val="00F54D24"/>
    <w:rsid w:val="00F54FBB"/>
    <w:rsid w:val="00F56485"/>
    <w:rsid w:val="00F6028B"/>
    <w:rsid w:val="00F64E28"/>
    <w:rsid w:val="00F66284"/>
    <w:rsid w:val="00F74EBF"/>
    <w:rsid w:val="00F75191"/>
    <w:rsid w:val="00F777E3"/>
    <w:rsid w:val="00F830F5"/>
    <w:rsid w:val="00F9270E"/>
    <w:rsid w:val="00FA0013"/>
    <w:rsid w:val="00FA1304"/>
    <w:rsid w:val="00FA2C36"/>
    <w:rsid w:val="00FA5B77"/>
    <w:rsid w:val="00FB04AA"/>
    <w:rsid w:val="00FB12FB"/>
    <w:rsid w:val="00FB414E"/>
    <w:rsid w:val="00FC639B"/>
    <w:rsid w:val="00FD0E45"/>
    <w:rsid w:val="00FD1C58"/>
    <w:rsid w:val="00FD32FD"/>
    <w:rsid w:val="00FE2386"/>
    <w:rsid w:val="00FE3E64"/>
    <w:rsid w:val="00FE5A5C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21B9F82D"/>
  <w15:docId w15:val="{2DAD9E2C-06B3-40A2-A659-071AF8E2B2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D70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3466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qFormat/>
    <w:rsid w:val="00902D61"/>
    <w:pPr>
      <w:keepNext/>
      <w:jc w:val="center"/>
      <w:outlineLvl w:val="2"/>
    </w:pPr>
    <w:rPr>
      <w:b/>
      <w:bCs/>
      <w:i/>
      <w:iCs/>
      <w:sz w:val="28"/>
    </w:rPr>
  </w:style>
  <w:style w:type="paragraph" w:styleId="Naslov4">
    <w:name w:val="heading 4"/>
    <w:basedOn w:val="Normal"/>
    <w:next w:val="Normal"/>
    <w:link w:val="Naslov4Char"/>
    <w:qFormat/>
    <w:rsid w:val="00F409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02D6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46657"/>
    <w:rPr>
      <w:rFonts w:ascii="Tahoma" w:hAnsi="Tahoma" w:cs="Tahoma"/>
      <w:sz w:val="16"/>
      <w:szCs w:val="16"/>
    </w:rPr>
  </w:style>
  <w:style w:type="paragraph" w:styleId="Tijeloteksta">
    <w:name w:val="Body Text"/>
    <w:aliases w:val="  uvlaka 2,uvlaka 2"/>
    <w:basedOn w:val="Normal"/>
    <w:link w:val="TijelotekstaChar"/>
    <w:rsid w:val="00346657"/>
    <w:pPr>
      <w:jc w:val="both"/>
    </w:pPr>
    <w:rPr>
      <w:noProof/>
      <w:lang w:eastAsia="en-US"/>
    </w:rPr>
  </w:style>
  <w:style w:type="paragraph" w:styleId="Tijeloteksta3">
    <w:name w:val="Body Text 3"/>
    <w:basedOn w:val="Normal"/>
    <w:link w:val="Tijeloteksta3Char"/>
    <w:rsid w:val="00F409AD"/>
    <w:pPr>
      <w:spacing w:after="120"/>
    </w:pPr>
    <w:rPr>
      <w:sz w:val="16"/>
      <w:szCs w:val="16"/>
    </w:rPr>
  </w:style>
  <w:style w:type="paragraph" w:styleId="Podnoje">
    <w:name w:val="footer"/>
    <w:basedOn w:val="Normal"/>
    <w:rsid w:val="00B5527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55275"/>
  </w:style>
  <w:style w:type="paragraph" w:styleId="Tijeloteksta2">
    <w:name w:val="Body Text 2"/>
    <w:basedOn w:val="Normal"/>
    <w:rsid w:val="00CD14DA"/>
    <w:pPr>
      <w:spacing w:after="120" w:line="480" w:lineRule="auto"/>
    </w:pPr>
  </w:style>
  <w:style w:type="character" w:styleId="TijelotekstaChar" w:customStyle="true">
    <w:name w:val="Tijelo teksta Char"/>
    <w:aliases w:val="  uvlaka 2 Char,uvlaka 2 Char"/>
    <w:link w:val="Tijeloteksta"/>
    <w:rsid w:val="00CD7DA3"/>
    <w:rPr>
      <w:noProof/>
      <w:sz w:val="24"/>
      <w:szCs w:val="24"/>
      <w:lang w:eastAsia="en-US"/>
    </w:rPr>
  </w:style>
  <w:style w:type="character" w:styleId="Naslov4Char" w:customStyle="true">
    <w:name w:val="Naslov 4 Char"/>
    <w:link w:val="Naslov4"/>
    <w:rsid w:val="00CD7DA3"/>
    <w:rPr>
      <w:b/>
      <w:bCs/>
      <w:sz w:val="28"/>
      <w:szCs w:val="28"/>
    </w:rPr>
  </w:style>
  <w:style w:type="character" w:styleId="Tijeloteksta3Char" w:customStyle="true">
    <w:name w:val="Tijelo teksta 3 Char"/>
    <w:link w:val="Tijeloteksta3"/>
    <w:rsid w:val="00CD7DA3"/>
    <w:rPr>
      <w:sz w:val="16"/>
      <w:szCs w:val="16"/>
    </w:rPr>
  </w:style>
  <w:style w:type="paragraph" w:styleId="Grafikeoznake">
    <w:name w:val="List Bullet"/>
    <w:basedOn w:val="Normal"/>
    <w:rsid w:val="00EF1B7F"/>
    <w:pPr>
      <w:numPr>
        <w:numId w:val="5"/>
      </w:numPr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7C0CE6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505033"/>
    <w:rPr>
      <w:rFonts w:ascii="Arial" w:hAnsi="Arial" w:cs="Arial"/>
      <w:b/>
      <w:bCs/>
      <w:kern w:val="32"/>
      <w:sz w:val="32"/>
      <w:szCs w:val="32"/>
    </w:rPr>
  </w:style>
  <w:style w:type="paragraph" w:styleId="Odlomakpopisa">
    <w:name w:val="List Paragraph"/>
    <w:basedOn w:val="Normal"/>
    <w:uiPriority w:val="34"/>
    <w:qFormat/>
    <w:rsid w:val="00E16A1F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1F2DBD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1F2DBD"/>
    <w:rPr>
      <w:sz w:val="24"/>
      <w:szCs w:val="24"/>
    </w:rPr>
  </w:style>
  <w:style w:type="paragraph" w:styleId="Blokteksta">
    <w:name w:val="Block Text"/>
    <w:basedOn w:val="Normal"/>
    <w:rsid w:val="006F1E43"/>
    <w:pPr>
      <w:ind w:left="-540" w:right="23"/>
      <w:jc w:val="both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465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99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765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805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743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https://hr.wikipedia.org/wiki/Grb#/media/File:Coat_of_arms_of_Croatia.svg" Type="http://schemas.openxmlformats.org/officeDocument/2006/relationships/hyperlink" Id="rId8"/><Relationship Target="header2.xml" Type="http://schemas.openxmlformats.org/officeDocument/2006/relationships/head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1.xml" Type="http://schemas.openxmlformats.org/officeDocument/2006/relationships/head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media/image2.jpg" Type="http://schemas.openxmlformats.org/officeDocument/2006/relationships/image" Id="rId10"/><Relationship Target="settings.xml" Type="http://schemas.openxmlformats.org/officeDocument/2006/relationships/setting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8E6124B-12F8-40E9-812F-184035F818C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4</properties:Pages>
  <properties:Words>1102</properties:Words>
  <properties:Characters>6282</properties:Characters>
  <properties:Lines>52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7370</properties:CharactersWithSpaces>
  <properties:SharedDoc>false</properties:SharedDoc>
  <properties:HLinks>
    <vt:vector baseType="variant" size="6">
      <vt:variant>
        <vt:i4>2293882</vt:i4>
      </vt:variant>
      <vt:variant>
        <vt:i4>0</vt:i4>
      </vt:variant>
      <vt:variant>
        <vt:i4>0</vt:i4>
      </vt:variant>
      <vt:variant>
        <vt:i4>5</vt:i4>
      </vt:variant>
      <vt:variant>
        <vt:lpwstr>https://hr.wikipedia.org/wiki/Grb</vt:lpwstr>
      </vt:variant>
      <vt:variant>
        <vt:lpwstr>/media/File:Coat_of_arms_of_Croatia.svg</vt:lpwstr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2026-04-15T08:14:00Z</dcterms:created>
  <dc:creator>Republic of Croatia</dc:creator>
  <cp:lastModifiedBy>Kristina Habunek</cp:lastModifiedBy>
  <cp:lastPrinted>2025-06-04T07:41:00Z</cp:lastPrinted>
  <dcterms:modified xmlns:xsi="http://www.w3.org/2001/XMLSchema-instance" xsi:type="dcterms:W3CDTF">2026-04-15T08:14:00Z</dcterms:modified>
  <cp:revision>2</cp:revision>
  <dc:title>REPUBLIKA HRVATSKA</dc:title>
</cp:coreProperties>
</file>